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85" w:rsidRDefault="00E30385" w:rsidP="00465760">
      <w:pPr>
        <w:ind w:left="6237"/>
        <w:jc w:val="both"/>
        <w:rPr>
          <w:kern w:val="2"/>
          <w:sz w:val="28"/>
          <w:szCs w:val="28"/>
          <w:lang w:val="uk-UA"/>
        </w:rPr>
      </w:pPr>
    </w:p>
    <w:p w:rsidR="00E30385" w:rsidRPr="003A7B7A" w:rsidRDefault="008A6818" w:rsidP="003A7B7A">
      <w:pPr>
        <w:framePr w:w="740" w:hSpace="180" w:wrap="auto" w:vAnchor="text" w:hAnchor="page" w:x="5810" w:y="1"/>
        <w:ind w:right="-70"/>
        <w:jc w:val="center"/>
        <w:rPr>
          <w:szCs w:val="28"/>
        </w:rPr>
      </w:pPr>
      <w:r>
        <w:rPr>
          <w:noProof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95pt;height:53.2pt;visibility:visible">
            <v:imagedata r:id="rId8" o:title=""/>
          </v:shape>
        </w:pict>
      </w:r>
    </w:p>
    <w:p w:rsidR="00E30385" w:rsidRPr="003A7B7A" w:rsidRDefault="00E30385" w:rsidP="003A7B7A">
      <w:pPr>
        <w:rPr>
          <w:szCs w:val="28"/>
        </w:rPr>
      </w:pPr>
    </w:p>
    <w:p w:rsidR="00E30385" w:rsidRPr="003A7B7A" w:rsidRDefault="00E30385" w:rsidP="003A7B7A">
      <w:pPr>
        <w:rPr>
          <w:szCs w:val="28"/>
        </w:rPr>
      </w:pPr>
    </w:p>
    <w:p w:rsidR="00E30385" w:rsidRPr="003A7B7A" w:rsidRDefault="00E30385" w:rsidP="003A7B7A">
      <w:pPr>
        <w:rPr>
          <w:szCs w:val="28"/>
        </w:rPr>
      </w:pPr>
    </w:p>
    <w:p w:rsidR="00E30385" w:rsidRPr="003A7B7A" w:rsidRDefault="00E30385" w:rsidP="003A7B7A">
      <w:pPr>
        <w:rPr>
          <w:szCs w:val="28"/>
        </w:rPr>
      </w:pPr>
    </w:p>
    <w:p w:rsidR="00E30385" w:rsidRPr="003A7B7A" w:rsidRDefault="00E30385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  <w:proofErr w:type="spellStart"/>
      <w:r w:rsidRPr="003A7B7A">
        <w:rPr>
          <w:rFonts w:ascii="Georgia" w:hAnsi="Georgia"/>
          <w:b/>
          <w:sz w:val="36"/>
          <w:szCs w:val="36"/>
        </w:rPr>
        <w:t>ЧЕРКАСЬКА</w:t>
      </w:r>
      <w:proofErr w:type="spellEnd"/>
      <w:r w:rsidRPr="003A7B7A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3A7B7A">
        <w:rPr>
          <w:rFonts w:ascii="Georgia" w:hAnsi="Georgia"/>
          <w:b/>
          <w:sz w:val="36"/>
          <w:szCs w:val="36"/>
        </w:rPr>
        <w:t>РАЙОННА</w:t>
      </w:r>
      <w:proofErr w:type="spellEnd"/>
      <w:r w:rsidRPr="003A7B7A">
        <w:rPr>
          <w:rFonts w:ascii="Georgia" w:hAnsi="Georgia"/>
          <w:b/>
          <w:sz w:val="36"/>
          <w:szCs w:val="36"/>
        </w:rPr>
        <w:t xml:space="preserve"> РАДА</w:t>
      </w:r>
    </w:p>
    <w:p w:rsidR="00E30385" w:rsidRPr="003A7B7A" w:rsidRDefault="00E30385" w:rsidP="003A7B7A">
      <w:pPr>
        <w:jc w:val="center"/>
        <w:rPr>
          <w:rFonts w:ascii="Georgia" w:hAnsi="Georgia"/>
          <w:sz w:val="32"/>
          <w:szCs w:val="28"/>
        </w:rPr>
      </w:pPr>
    </w:p>
    <w:p w:rsidR="00E30385" w:rsidRPr="003A7B7A" w:rsidRDefault="00E30385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proofErr w:type="spellStart"/>
      <w:proofErr w:type="gramStart"/>
      <w:r w:rsidRPr="003A7B7A">
        <w:rPr>
          <w:rFonts w:ascii="Georgia" w:hAnsi="Georgia"/>
          <w:b/>
          <w:sz w:val="32"/>
          <w:szCs w:val="32"/>
        </w:rPr>
        <w:t>Р</w:t>
      </w:r>
      <w:proofErr w:type="gramEnd"/>
      <w:r w:rsidRPr="003A7B7A">
        <w:rPr>
          <w:rFonts w:ascii="Georgia" w:hAnsi="Georgia"/>
          <w:b/>
          <w:sz w:val="32"/>
          <w:szCs w:val="32"/>
        </w:rPr>
        <w:t>ІШЕННЯ</w:t>
      </w:r>
      <w:proofErr w:type="spellEnd"/>
    </w:p>
    <w:p w:rsidR="00E30385" w:rsidRPr="003A7B7A" w:rsidRDefault="00E30385" w:rsidP="003A7B7A">
      <w:pPr>
        <w:jc w:val="both"/>
        <w:rPr>
          <w:szCs w:val="28"/>
        </w:rPr>
      </w:pPr>
    </w:p>
    <w:p w:rsidR="00E30385" w:rsidRPr="00712224" w:rsidRDefault="00E30385" w:rsidP="003A7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Pr="00B76741">
        <w:rPr>
          <w:sz w:val="28"/>
          <w:szCs w:val="28"/>
        </w:rPr>
        <w:t>.</w:t>
      </w:r>
      <w:r w:rsidRPr="00B7674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B76741">
        <w:rPr>
          <w:sz w:val="28"/>
          <w:szCs w:val="28"/>
        </w:rPr>
        <w:t>.202</w:t>
      </w:r>
      <w:r w:rsidRPr="00B76741">
        <w:rPr>
          <w:sz w:val="28"/>
          <w:szCs w:val="28"/>
          <w:lang w:val="uk-UA"/>
        </w:rPr>
        <w:t>1</w:t>
      </w:r>
      <w:r w:rsidRPr="00B76741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8</w:t>
      </w:r>
      <w:r w:rsidRPr="00B76741">
        <w:rPr>
          <w:sz w:val="28"/>
          <w:szCs w:val="28"/>
        </w:rPr>
        <w:t>-</w:t>
      </w:r>
      <w:r w:rsidR="00712224">
        <w:rPr>
          <w:sz w:val="28"/>
          <w:szCs w:val="28"/>
          <w:lang w:val="uk-UA"/>
        </w:rPr>
        <w:t>2</w:t>
      </w:r>
      <w:r w:rsidRPr="00B76741">
        <w:rPr>
          <w:sz w:val="28"/>
          <w:szCs w:val="28"/>
        </w:rPr>
        <w:t>/V</w:t>
      </w:r>
      <w:r w:rsidRPr="00B76741">
        <w:rPr>
          <w:sz w:val="28"/>
          <w:szCs w:val="28"/>
          <w:lang w:val="uk-UA"/>
        </w:rPr>
        <w:t>І</w:t>
      </w:r>
      <w:r w:rsidRPr="00B76741">
        <w:rPr>
          <w:sz w:val="28"/>
          <w:szCs w:val="28"/>
        </w:rPr>
        <w:t>I</w:t>
      </w:r>
      <w:r w:rsidRPr="00B76741">
        <w:rPr>
          <w:sz w:val="28"/>
          <w:szCs w:val="28"/>
          <w:lang w:val="en-US"/>
        </w:rPr>
        <w:t>I</w:t>
      </w:r>
    </w:p>
    <w:p w:rsidR="00E30385" w:rsidRPr="00B76741" w:rsidRDefault="00E30385" w:rsidP="003A7B7A">
      <w:pPr>
        <w:jc w:val="both"/>
        <w:rPr>
          <w:sz w:val="28"/>
          <w:szCs w:val="28"/>
          <w:lang w:val="uk-UA"/>
        </w:rPr>
      </w:pPr>
    </w:p>
    <w:p w:rsidR="00E30385" w:rsidRDefault="00E30385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 xml:space="preserve">Про Програму </w:t>
      </w:r>
      <w:r>
        <w:rPr>
          <w:sz w:val="28"/>
          <w:szCs w:val="28"/>
          <w:lang w:val="uk-UA"/>
        </w:rPr>
        <w:t>підвищення ефективності</w:t>
      </w:r>
    </w:p>
    <w:p w:rsidR="00E30385" w:rsidRPr="00B76741" w:rsidRDefault="00E30385" w:rsidP="003A7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</w:t>
      </w:r>
      <w:r w:rsidRPr="00B76741">
        <w:rPr>
          <w:sz w:val="28"/>
          <w:szCs w:val="28"/>
          <w:lang w:val="uk-UA"/>
        </w:rPr>
        <w:t>громадського порядку та</w:t>
      </w:r>
    </w:p>
    <w:p w:rsidR="00E30385" w:rsidRDefault="00E30385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 xml:space="preserve">безпеки </w:t>
      </w:r>
      <w:r>
        <w:rPr>
          <w:sz w:val="28"/>
          <w:szCs w:val="28"/>
          <w:lang w:val="uk-UA"/>
        </w:rPr>
        <w:t xml:space="preserve">в судах, органах та установах </w:t>
      </w:r>
    </w:p>
    <w:p w:rsidR="00E30385" w:rsidRDefault="00E30385" w:rsidP="003A7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правосуддя </w:t>
      </w:r>
      <w:r w:rsidRPr="00B76741">
        <w:rPr>
          <w:sz w:val="28"/>
          <w:szCs w:val="28"/>
          <w:lang w:val="uk-UA"/>
        </w:rPr>
        <w:t xml:space="preserve">Черкаського району </w:t>
      </w:r>
    </w:p>
    <w:p w:rsidR="00E30385" w:rsidRPr="00B76741" w:rsidRDefault="00E30385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>на 2021-2025 роки</w:t>
      </w:r>
    </w:p>
    <w:p w:rsidR="00E30385" w:rsidRPr="00B76741" w:rsidRDefault="00E30385" w:rsidP="003A7B7A">
      <w:pPr>
        <w:jc w:val="both"/>
        <w:rPr>
          <w:sz w:val="28"/>
          <w:szCs w:val="28"/>
          <w:lang w:val="uk-UA"/>
        </w:rPr>
      </w:pPr>
    </w:p>
    <w:p w:rsidR="00E30385" w:rsidRDefault="00E30385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ab/>
        <w:t xml:space="preserve">Відповідно до пункту 16 частини першої статті 43 Закону України </w:t>
      </w:r>
      <w:r w:rsidR="002E5692">
        <w:rPr>
          <w:sz w:val="28"/>
          <w:szCs w:val="28"/>
          <w:lang w:val="uk-UA"/>
        </w:rPr>
        <w:t>"</w:t>
      </w:r>
      <w:r w:rsidRPr="00B76741">
        <w:rPr>
          <w:sz w:val="28"/>
          <w:szCs w:val="28"/>
          <w:lang w:val="uk-UA"/>
        </w:rPr>
        <w:t>Про місцеве самоврядування в Україні</w:t>
      </w:r>
      <w:r w:rsidR="002E5692">
        <w:rPr>
          <w:sz w:val="28"/>
          <w:szCs w:val="28"/>
          <w:lang w:val="uk-UA"/>
        </w:rPr>
        <w:t>"</w:t>
      </w:r>
      <w:bookmarkStart w:id="0" w:name="_GoBack"/>
      <w:bookmarkEnd w:id="0"/>
      <w:r w:rsidRPr="00B76741">
        <w:rPr>
          <w:sz w:val="28"/>
          <w:szCs w:val="28"/>
          <w:lang w:val="uk-UA"/>
        </w:rPr>
        <w:t xml:space="preserve">, враховуючи клопотання Черкаської районної державної адміністрації </w:t>
      </w:r>
      <w:r>
        <w:rPr>
          <w:sz w:val="28"/>
          <w:szCs w:val="28"/>
          <w:lang w:val="uk-UA"/>
        </w:rPr>
        <w:t xml:space="preserve">від 03.03.2021 №458/01-39, погодження постійної комісії з питань </w:t>
      </w:r>
      <w:r w:rsidRPr="00B76741">
        <w:rPr>
          <w:sz w:val="28"/>
          <w:szCs w:val="28"/>
          <w:lang w:val="uk-UA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sz w:val="28"/>
          <w:szCs w:val="28"/>
          <w:lang w:val="uk-UA"/>
        </w:rPr>
        <w:t>, президії районна рада</w:t>
      </w:r>
    </w:p>
    <w:p w:rsidR="00E30385" w:rsidRDefault="00E30385" w:rsidP="003A7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E30385" w:rsidRDefault="00E30385" w:rsidP="00B76741">
      <w:pPr>
        <w:pStyle w:val="ae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Програму підвищення ефективності забезпечення </w:t>
      </w:r>
      <w:r w:rsidRPr="00B76741">
        <w:rPr>
          <w:sz w:val="28"/>
          <w:szCs w:val="28"/>
          <w:lang w:val="uk-UA"/>
        </w:rPr>
        <w:t xml:space="preserve"> громадського порядку та безпеки </w:t>
      </w:r>
      <w:r>
        <w:rPr>
          <w:sz w:val="28"/>
          <w:szCs w:val="28"/>
          <w:lang w:val="uk-UA"/>
        </w:rPr>
        <w:t>в судах, органах та установах системи правосуддя</w:t>
      </w:r>
      <w:r w:rsidRPr="00B76741">
        <w:rPr>
          <w:sz w:val="28"/>
          <w:szCs w:val="28"/>
          <w:lang w:val="uk-UA"/>
        </w:rPr>
        <w:t xml:space="preserve"> Черкаського району на 2021-2025 роки</w:t>
      </w:r>
      <w:r>
        <w:rPr>
          <w:sz w:val="28"/>
          <w:szCs w:val="28"/>
          <w:lang w:val="uk-UA"/>
        </w:rPr>
        <w:t>, що додається.</w:t>
      </w:r>
    </w:p>
    <w:p w:rsidR="00E30385" w:rsidRDefault="00E30385" w:rsidP="00B76741">
      <w:pPr>
        <w:pStyle w:val="ae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Pr="00B76741">
        <w:rPr>
          <w:sz w:val="28"/>
          <w:szCs w:val="28"/>
          <w:lang w:val="uk-UA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sz w:val="28"/>
          <w:szCs w:val="28"/>
          <w:lang w:val="uk-UA"/>
        </w:rPr>
        <w:t>.</w:t>
      </w: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Default="00E30385" w:rsidP="00B76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О.ВАСИЛЕНКО</w:t>
      </w: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Default="00E30385" w:rsidP="00B76741">
      <w:pPr>
        <w:jc w:val="both"/>
        <w:rPr>
          <w:sz w:val="28"/>
          <w:szCs w:val="28"/>
          <w:lang w:val="uk-UA"/>
        </w:rPr>
      </w:pPr>
    </w:p>
    <w:p w:rsidR="00E30385" w:rsidRPr="00940179" w:rsidRDefault="00E30385" w:rsidP="00465760">
      <w:pPr>
        <w:ind w:left="6237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lastRenderedPageBreak/>
        <w:t>ЗАТВЕРДЖЕНО</w:t>
      </w:r>
    </w:p>
    <w:p w:rsidR="00E30385" w:rsidRPr="00940179" w:rsidRDefault="00E30385" w:rsidP="00465760">
      <w:pPr>
        <w:ind w:left="6237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Р</w:t>
      </w:r>
      <w:r w:rsidRPr="00940179">
        <w:rPr>
          <w:kern w:val="2"/>
          <w:sz w:val="28"/>
          <w:szCs w:val="28"/>
          <w:lang w:val="uk-UA"/>
        </w:rPr>
        <w:t>ішення районної ради</w:t>
      </w:r>
    </w:p>
    <w:p w:rsidR="00E30385" w:rsidRPr="00B76741" w:rsidRDefault="00E30385" w:rsidP="00465760">
      <w:pPr>
        <w:ind w:left="6237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02.04.2021 №8-</w:t>
      </w:r>
      <w:r w:rsidR="00712224">
        <w:rPr>
          <w:kern w:val="2"/>
          <w:sz w:val="28"/>
          <w:szCs w:val="28"/>
          <w:lang w:val="uk-UA"/>
        </w:rPr>
        <w:t>2</w:t>
      </w:r>
      <w:r>
        <w:rPr>
          <w:kern w:val="2"/>
          <w:sz w:val="28"/>
          <w:szCs w:val="28"/>
          <w:lang w:val="uk-UA"/>
        </w:rPr>
        <w:t>/</w:t>
      </w:r>
      <w:r>
        <w:rPr>
          <w:kern w:val="2"/>
          <w:sz w:val="28"/>
          <w:szCs w:val="28"/>
          <w:lang w:val="en-US"/>
        </w:rPr>
        <w:t>V</w:t>
      </w:r>
      <w:r>
        <w:rPr>
          <w:kern w:val="2"/>
          <w:sz w:val="28"/>
          <w:szCs w:val="28"/>
          <w:lang w:val="uk-UA"/>
        </w:rPr>
        <w:t>ІІІ</w:t>
      </w:r>
    </w:p>
    <w:p w:rsidR="00E30385" w:rsidRPr="00940179" w:rsidRDefault="00E30385" w:rsidP="00465760">
      <w:pPr>
        <w:jc w:val="both"/>
        <w:rPr>
          <w:kern w:val="2"/>
          <w:sz w:val="28"/>
          <w:szCs w:val="28"/>
          <w:lang w:val="uk-UA"/>
        </w:rPr>
      </w:pPr>
    </w:p>
    <w:p w:rsidR="00E30385" w:rsidRPr="00914276" w:rsidRDefault="00E30385" w:rsidP="00C9315A">
      <w:pPr>
        <w:tabs>
          <w:tab w:val="left" w:pos="5400"/>
        </w:tabs>
        <w:jc w:val="center"/>
        <w:rPr>
          <w:b/>
          <w:sz w:val="28"/>
          <w:lang w:val="uk-UA"/>
        </w:rPr>
      </w:pPr>
      <w:r w:rsidRPr="00914276">
        <w:rPr>
          <w:b/>
          <w:sz w:val="28"/>
          <w:lang w:val="uk-UA"/>
        </w:rPr>
        <w:t>ПРОГРАМА</w:t>
      </w:r>
    </w:p>
    <w:p w:rsidR="00E30385" w:rsidRPr="00914276" w:rsidRDefault="00E30385" w:rsidP="00C9315A">
      <w:pPr>
        <w:ind w:firstLine="851"/>
        <w:jc w:val="center"/>
        <w:textAlignment w:val="baseline"/>
        <w:rPr>
          <w:sz w:val="28"/>
          <w:lang w:val="uk-UA"/>
        </w:rPr>
      </w:pPr>
      <w:r w:rsidRPr="00914276">
        <w:rPr>
          <w:sz w:val="28"/>
          <w:lang w:val="uk-UA"/>
        </w:rPr>
        <w:t xml:space="preserve">підвищення ефективності забезпечення громадського порядку та безпеки в судах, </w:t>
      </w:r>
      <w:r w:rsidRPr="00914276">
        <w:rPr>
          <w:sz w:val="28"/>
          <w:szCs w:val="28"/>
          <w:lang w:val="uk-UA"/>
        </w:rPr>
        <w:t>органах та установах системи правосуддя</w:t>
      </w:r>
      <w:r w:rsidRPr="00914276">
        <w:rPr>
          <w:sz w:val="28"/>
          <w:lang w:val="uk-UA"/>
        </w:rPr>
        <w:t xml:space="preserve"> Черкаського району </w:t>
      </w:r>
    </w:p>
    <w:p w:rsidR="00E30385" w:rsidRPr="00914276" w:rsidRDefault="00E30385" w:rsidP="00C9315A">
      <w:pPr>
        <w:ind w:firstLine="851"/>
        <w:jc w:val="center"/>
        <w:textAlignment w:val="baseline"/>
        <w:rPr>
          <w:sz w:val="28"/>
          <w:szCs w:val="28"/>
          <w:lang w:val="uk-UA"/>
        </w:rPr>
      </w:pPr>
      <w:r w:rsidRPr="00914276">
        <w:rPr>
          <w:sz w:val="28"/>
          <w:lang w:val="uk-UA"/>
        </w:rPr>
        <w:t>на 2021-2025 роки</w:t>
      </w:r>
    </w:p>
    <w:p w:rsidR="00E30385" w:rsidRPr="00914276" w:rsidRDefault="00E30385" w:rsidP="00C9315A">
      <w:pPr>
        <w:tabs>
          <w:tab w:val="left" w:pos="5400"/>
        </w:tabs>
        <w:rPr>
          <w:b/>
          <w:sz w:val="28"/>
          <w:lang w:val="uk-UA"/>
        </w:rPr>
      </w:pPr>
    </w:p>
    <w:p w:rsidR="00E30385" w:rsidRPr="00914276" w:rsidRDefault="00E30385" w:rsidP="00C9315A">
      <w:pPr>
        <w:tabs>
          <w:tab w:val="left" w:pos="5400"/>
        </w:tabs>
        <w:jc w:val="center"/>
        <w:rPr>
          <w:b/>
          <w:sz w:val="28"/>
          <w:lang w:val="uk-UA"/>
        </w:rPr>
      </w:pPr>
      <w:r w:rsidRPr="00914276">
        <w:rPr>
          <w:b/>
          <w:sz w:val="28"/>
          <w:lang w:val="uk-UA"/>
        </w:rPr>
        <w:t xml:space="preserve"> ЗАГАЛЬНІ ПОЛОЖЕННЯ</w:t>
      </w:r>
    </w:p>
    <w:p w:rsidR="00E30385" w:rsidRPr="00914276" w:rsidRDefault="00E30385" w:rsidP="00C9315A">
      <w:pPr>
        <w:tabs>
          <w:tab w:val="left" w:pos="5400"/>
        </w:tabs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 xml:space="preserve">Програма підвищення ефективності забезпечення громадського порядку та безпеки в судах, </w:t>
      </w:r>
      <w:r w:rsidRPr="00914276">
        <w:rPr>
          <w:sz w:val="28"/>
          <w:szCs w:val="28"/>
          <w:lang w:val="uk-UA"/>
        </w:rPr>
        <w:t>органах та установах системи правосуддя</w:t>
      </w:r>
      <w:r w:rsidRPr="00914276">
        <w:rPr>
          <w:sz w:val="28"/>
          <w:lang w:val="uk-UA"/>
        </w:rPr>
        <w:t xml:space="preserve"> Черкаського району на 2021-2025 роки</w:t>
      </w:r>
      <w:r w:rsidRPr="00914276">
        <w:rPr>
          <w:sz w:val="28"/>
          <w:szCs w:val="28"/>
          <w:lang w:val="uk-UA"/>
        </w:rPr>
        <w:t xml:space="preserve"> </w:t>
      </w:r>
      <w:r w:rsidRPr="00914276">
        <w:rPr>
          <w:sz w:val="28"/>
          <w:lang w:val="uk-UA"/>
        </w:rPr>
        <w:t xml:space="preserve">(далі – Програма) розроблена Територіальним управлінням Служби судової охорони спільно із зацікавленими структурними підрозділами Черкаської районної державної адміністрації на основі комплексного підходу до розв’язання проблем з забезпечення ефективності підтримання громадського порядку та безпеки, припинення проявів неповаги до суду, а також охорони приміщень суду, органів та установ системи правосуддя, забезпечення у суді безпеки учасників судового процесу. </w:t>
      </w:r>
    </w:p>
    <w:p w:rsidR="00E30385" w:rsidRPr="00914276" w:rsidRDefault="00E30385" w:rsidP="00C9315A">
      <w:pPr>
        <w:tabs>
          <w:tab w:val="left" w:pos="5400"/>
        </w:tabs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Програма враховує необхідність вирішення актуальних завдань профілактичної та іншої правоохоронної роботи, а також визначає досягнення специфічних для району цілей і завдань на шляху удосконалення системи профілактики порушень громадського порядку в установах системи правосуддя Черкаського району, зміцнення технічної та ресурсної бази для виконання покладених на Територіальне управління Служб</w:t>
      </w:r>
      <w:r>
        <w:rPr>
          <w:sz w:val="28"/>
          <w:lang w:val="uk-UA"/>
        </w:rPr>
        <w:t>и</w:t>
      </w:r>
      <w:r w:rsidRPr="00914276">
        <w:rPr>
          <w:sz w:val="28"/>
          <w:lang w:val="uk-UA"/>
        </w:rPr>
        <w:t xml:space="preserve"> судової охорони у Черкаській області (далі – Управління) завдань, шляхом надання допомоги Управ</w:t>
      </w:r>
      <w:r>
        <w:rPr>
          <w:sz w:val="28"/>
          <w:lang w:val="uk-UA"/>
        </w:rPr>
        <w:t xml:space="preserve">лінню </w:t>
      </w:r>
      <w:r>
        <w:rPr>
          <w:sz w:val="28"/>
          <w:lang w:val="uk-UA"/>
        </w:rPr>
        <w:br/>
        <w:t>в період 2021-2025 років</w:t>
      </w:r>
      <w:r w:rsidRPr="00914276">
        <w:rPr>
          <w:sz w:val="28"/>
          <w:lang w:val="uk-UA"/>
        </w:rPr>
        <w:t>. Управління є державним органом, на який покладається вищевказані завдання, відповідно</w:t>
      </w:r>
      <w:r>
        <w:rPr>
          <w:sz w:val="28"/>
          <w:lang w:val="uk-UA"/>
        </w:rPr>
        <w:t xml:space="preserve"> до Конституції України та законів України "</w:t>
      </w:r>
      <w:r w:rsidRPr="00914276">
        <w:rPr>
          <w:sz w:val="28"/>
          <w:lang w:val="uk-UA"/>
        </w:rPr>
        <w:t>Про судоустрій та статус суддів</w:t>
      </w:r>
      <w:r>
        <w:rPr>
          <w:sz w:val="28"/>
          <w:lang w:val="uk-UA"/>
        </w:rPr>
        <w:t>", "</w:t>
      </w:r>
      <w:r w:rsidRPr="00914276">
        <w:rPr>
          <w:sz w:val="28"/>
          <w:lang w:val="uk-UA"/>
        </w:rPr>
        <w:t>Про Національну поліцію</w:t>
      </w:r>
      <w:r>
        <w:rPr>
          <w:sz w:val="28"/>
          <w:lang w:val="uk-UA"/>
        </w:rPr>
        <w:t>"</w:t>
      </w:r>
      <w:r w:rsidRPr="00914276">
        <w:rPr>
          <w:sz w:val="28"/>
          <w:lang w:val="uk-UA"/>
        </w:rPr>
        <w:t>, Положення про Службу судової охорони, затвердженого рішенням Вищої ради правосуддя від 04 квітня 2019 року № 1051/0/15-19 (зі змінами).</w:t>
      </w:r>
    </w:p>
    <w:p w:rsidR="00E30385" w:rsidRPr="00914276" w:rsidRDefault="00E30385" w:rsidP="00C9315A">
      <w:pPr>
        <w:tabs>
          <w:tab w:val="left" w:pos="5400"/>
        </w:tabs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Програма визначає організаційні і практичні заходи вдосконалення службової діяльності, покращення взаємодії з місцевими органами влади,  правоохоронними органами, військовими формуваннями, правозахисними організаціями щодо забезпечення правопорядку та безпеки в судах, органах та установах системи правосуддя.</w:t>
      </w:r>
    </w:p>
    <w:p w:rsidR="00E30385" w:rsidRPr="00914276" w:rsidRDefault="00E30385" w:rsidP="00C9315A">
      <w:pPr>
        <w:tabs>
          <w:tab w:val="left" w:pos="5400"/>
        </w:tabs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Виконання Програми покладається на Територіальне управління Служби судової охорони у Черкаській області, Територіальне управління Державної судової адм</w:t>
      </w:r>
      <w:r>
        <w:rPr>
          <w:sz w:val="28"/>
          <w:lang w:val="uk-UA"/>
        </w:rPr>
        <w:t>іністрації у Черкаській області</w:t>
      </w:r>
      <w:r w:rsidRPr="00914276">
        <w:rPr>
          <w:sz w:val="28"/>
          <w:lang w:val="uk-UA"/>
        </w:rPr>
        <w:t xml:space="preserve"> та інші зацікавлені органи та установи.</w:t>
      </w:r>
    </w:p>
    <w:p w:rsidR="00E30385" w:rsidRPr="00914276" w:rsidRDefault="00E30385" w:rsidP="00C9315A">
      <w:pPr>
        <w:tabs>
          <w:tab w:val="left" w:pos="5400"/>
        </w:tabs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Паспорт Програми наведено у додатку 1.</w:t>
      </w:r>
    </w:p>
    <w:p w:rsidR="00E30385" w:rsidRPr="00914276" w:rsidRDefault="00E30385" w:rsidP="00C9315A">
      <w:pPr>
        <w:tabs>
          <w:tab w:val="left" w:pos="5400"/>
        </w:tabs>
        <w:ind w:firstLine="709"/>
        <w:jc w:val="both"/>
        <w:rPr>
          <w:b/>
          <w:sz w:val="28"/>
          <w:lang w:val="uk-UA"/>
        </w:rPr>
      </w:pPr>
    </w:p>
    <w:p w:rsidR="00E30385" w:rsidRPr="00914276" w:rsidRDefault="00E30385" w:rsidP="00C9315A">
      <w:pPr>
        <w:tabs>
          <w:tab w:val="left" w:pos="5400"/>
        </w:tabs>
        <w:jc w:val="center"/>
        <w:rPr>
          <w:b/>
          <w:sz w:val="28"/>
          <w:lang w:val="uk-UA"/>
        </w:rPr>
      </w:pPr>
      <w:r w:rsidRPr="00914276">
        <w:rPr>
          <w:b/>
          <w:sz w:val="28"/>
          <w:lang w:val="uk-UA"/>
        </w:rPr>
        <w:t>МЕТА ТА ОСНОВНІ ЗАВДАННЯ ПРОГРАМИ</w:t>
      </w:r>
    </w:p>
    <w:p w:rsidR="00E30385" w:rsidRPr="00914276" w:rsidRDefault="00E30385" w:rsidP="00C9315A">
      <w:pPr>
        <w:tabs>
          <w:tab w:val="left" w:pos="5400"/>
        </w:tabs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 xml:space="preserve">Основною метою Програми є підвищення ефективності реалізації державної політики з підтримання громадського порядку та безпеки в судах, </w:t>
      </w:r>
      <w:r w:rsidRPr="00914276">
        <w:rPr>
          <w:sz w:val="28"/>
          <w:lang w:val="uk-UA"/>
        </w:rPr>
        <w:lastRenderedPageBreak/>
        <w:t xml:space="preserve">органах та установах системи правосуддя, протидії проявам неповаги до суду, інших антисоціальних проявів, які негативно впливають на рівень захисту конституційних прав і свобод громадян в органах та установах системи правосуддя, забезпечення в суді безпеки учасників судового процесу та якісного виконання своїх обов’язків співробітниками та працівниками органів та установ системи правосуддя, що в свою чергу буде впливати на зниження рівня кримінальних та адміністративних правопорушень, підвищення рівня правопорядку, безпеки в судах та захисту від проявів тероризму. 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Програма спрямована на підвищення ефективності реалізації узгоджених заходів  Управлінням, правоохоронними органами району, органами виконавчої влади та місцевого самоврядування щодо профілактики проявів неповаги до суду, порушень громадського порядку в органах та установах системи правосуддя, усунення причин, що зумовили їх вчинення, захист прав і законних інтересів жителів району, шляхом фінансування з районного та місцевих бюджетів тих пріоритетних напрямів та заходів, які впливають на забезпечення правопорядку та безпеки, побутові умови та пропускний режим для співробітників, працівників та відвідувачів в судах,  органах та установах системи правосуддя району.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Основними завданнями Програми є: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впровадження сучасних технічних засобів, які сприятимуть протидії та профілактиці правопорушень в органах та установах системи правосуддя Черкаського району;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належне матеріально-технічне забезпечення Управління для виконання завдань за призначенням;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забезпечення належних побутових умов для несення служби співробітниками Управління;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проведення поточних та капітальних ремонтних робіт будівлі та приміщень Управління;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 xml:space="preserve">забезпечення належного пропускного режиму в судах, органах та установах системи правосуддя з </w:t>
      </w:r>
      <w:r>
        <w:rPr>
          <w:sz w:val="28"/>
          <w:lang w:val="uk-UA"/>
        </w:rPr>
        <w:t>дотримання к</w:t>
      </w:r>
      <w:r w:rsidRPr="00914276">
        <w:rPr>
          <w:sz w:val="28"/>
          <w:lang w:val="uk-UA"/>
        </w:rPr>
        <w:t>онституційних прав громадян та суддів;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покращення інформаційно-аналітичного забезпечення Управління з використанням сучасних телекомунікаційних та інформаційних технологій;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провадження просвітницької та профілактичної діяльності, спрямованої на недопущення протиправних дій, підвищення довіри громадян до судової гілки влади;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 xml:space="preserve">розроблення методик та проведення комплексних заходів, направлених на виявлення осіб, причетних до </w:t>
      </w:r>
      <w:proofErr w:type="spellStart"/>
      <w:r w:rsidRPr="00914276">
        <w:rPr>
          <w:sz w:val="28"/>
          <w:lang w:val="uk-UA"/>
        </w:rPr>
        <w:t>екстреміських</w:t>
      </w:r>
      <w:proofErr w:type="spellEnd"/>
      <w:r w:rsidRPr="00914276">
        <w:rPr>
          <w:sz w:val="28"/>
          <w:lang w:val="uk-UA"/>
        </w:rPr>
        <w:t xml:space="preserve"> та терористичних організацій, які на законних підставах прибули до об`єктів та установ системи правосуддя, що дислокуються на території району;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реалізація заходів із забезпечення безпеки учасників судового процесу, охорони органів та установ системи правосуддя та підтримання громадського порядку в судах, а саме:</w:t>
      </w:r>
    </w:p>
    <w:p w:rsidR="00E30385" w:rsidRDefault="00E30385" w:rsidP="005F6463">
      <w:pPr>
        <w:pStyle w:val="ae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швидкого реагування на правопорушення, злочини при розгляді резонансних справ в судах;</w:t>
      </w:r>
    </w:p>
    <w:p w:rsidR="00E30385" w:rsidRDefault="00E30385" w:rsidP="005F6463">
      <w:pPr>
        <w:pStyle w:val="ae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5F6463">
        <w:rPr>
          <w:sz w:val="28"/>
          <w:lang w:val="uk-UA"/>
        </w:rPr>
        <w:lastRenderedPageBreak/>
        <w:t>створення безпечних умов для всіх учасників судового процесу, відповідно до визначених нормативними актами процедур;</w:t>
      </w:r>
    </w:p>
    <w:p w:rsidR="00E30385" w:rsidRDefault="00E30385" w:rsidP="005F6463">
      <w:pPr>
        <w:pStyle w:val="ae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5F6463">
        <w:rPr>
          <w:sz w:val="28"/>
          <w:lang w:val="uk-UA"/>
        </w:rPr>
        <w:t>запровадження алгоритму побудови управлінських та робочих процесів, спрямованих на якість, постійну готовність до виконання завдань за призначенням;</w:t>
      </w:r>
    </w:p>
    <w:p w:rsidR="00E30385" w:rsidRDefault="00E30385" w:rsidP="005F6463">
      <w:pPr>
        <w:pStyle w:val="ae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5F6463">
        <w:rPr>
          <w:sz w:val="28"/>
          <w:lang w:val="uk-UA"/>
        </w:rPr>
        <w:t>своєчасне реагування на звернення громадян;</w:t>
      </w:r>
    </w:p>
    <w:p w:rsidR="00E30385" w:rsidRDefault="00E30385" w:rsidP="005F6463">
      <w:pPr>
        <w:pStyle w:val="ae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5F6463">
        <w:rPr>
          <w:sz w:val="28"/>
          <w:lang w:val="uk-UA"/>
        </w:rPr>
        <w:t>належна фіксація правопорушень у судових установах, поліпшення доведення вини правопорушника;</w:t>
      </w:r>
    </w:p>
    <w:p w:rsidR="00E30385" w:rsidRPr="005F6463" w:rsidRDefault="00E30385" w:rsidP="005F6463">
      <w:pPr>
        <w:pStyle w:val="ae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5F6463">
        <w:rPr>
          <w:sz w:val="28"/>
          <w:lang w:val="uk-UA"/>
        </w:rPr>
        <w:t>забезпечення належного пропускного режиму перевірки відвідувачів по базі розшуку.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Відповідальним виконавцем Програми є Управління.</w:t>
      </w:r>
    </w:p>
    <w:p w:rsidR="00E30385" w:rsidRPr="00914276" w:rsidRDefault="00E30385" w:rsidP="00C9315A">
      <w:pPr>
        <w:tabs>
          <w:tab w:val="left" w:pos="5400"/>
        </w:tabs>
        <w:ind w:firstLine="709"/>
        <w:jc w:val="center"/>
        <w:rPr>
          <w:sz w:val="28"/>
          <w:lang w:val="uk-UA"/>
        </w:rPr>
      </w:pPr>
    </w:p>
    <w:p w:rsidR="00E30385" w:rsidRPr="00914276" w:rsidRDefault="00E30385" w:rsidP="00C9315A">
      <w:pPr>
        <w:tabs>
          <w:tab w:val="left" w:pos="5400"/>
        </w:tabs>
        <w:ind w:firstLine="709"/>
        <w:jc w:val="center"/>
        <w:rPr>
          <w:b/>
          <w:sz w:val="28"/>
          <w:lang w:val="uk-UA"/>
        </w:rPr>
      </w:pPr>
      <w:r w:rsidRPr="00914276">
        <w:rPr>
          <w:b/>
          <w:sz w:val="28"/>
          <w:lang w:val="uk-UA"/>
        </w:rPr>
        <w:t>НАПРЯМКИ ДІЯЛЬНОСТІ ТА ЗАХОДИ ПРОГРАМИ</w:t>
      </w:r>
    </w:p>
    <w:p w:rsidR="00E30385" w:rsidRPr="00914276" w:rsidRDefault="00E30385" w:rsidP="00C9315A">
      <w:pPr>
        <w:tabs>
          <w:tab w:val="left" w:pos="5400"/>
        </w:tabs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Реалізація основних завдань цієї Програми дасть змогу підвищити ефективність безпеки суддів та охорони приміщень судів, які є однією з основних гарантій незалежності суддів та системи правосуддя в цілому, а також забезпечення безпеки всіх учасників судового процесу, що є однією з умов для здійснення незалежного правосуддя на засадах верховенства права та законності.</w:t>
      </w:r>
    </w:p>
    <w:p w:rsidR="00E30385" w:rsidRPr="00914276" w:rsidRDefault="00E30385" w:rsidP="00C13904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Перелік завдань і заходів Програми, строки її виконання, прогнозовані обсяги та джерела фінансування, напрямки використання бюджетних коштів та результативні показники наведені в додатку 2.</w:t>
      </w:r>
    </w:p>
    <w:p w:rsidR="00E30385" w:rsidRDefault="00E30385" w:rsidP="00C9315A">
      <w:pPr>
        <w:jc w:val="center"/>
        <w:rPr>
          <w:b/>
          <w:sz w:val="28"/>
          <w:lang w:val="uk-UA"/>
        </w:rPr>
      </w:pPr>
    </w:p>
    <w:p w:rsidR="00E30385" w:rsidRPr="00914276" w:rsidRDefault="00E30385" w:rsidP="00C9315A">
      <w:pPr>
        <w:jc w:val="center"/>
        <w:rPr>
          <w:b/>
          <w:sz w:val="28"/>
          <w:lang w:val="uk-UA"/>
        </w:rPr>
      </w:pPr>
      <w:r w:rsidRPr="00914276">
        <w:rPr>
          <w:b/>
          <w:sz w:val="28"/>
          <w:lang w:val="uk-UA"/>
        </w:rPr>
        <w:t>ОБСЯГИ ТА ДЖЕРЕЛА ФІНАНСУВАННЯ ПРОГРАМИ</w:t>
      </w:r>
    </w:p>
    <w:p w:rsidR="00E30385" w:rsidRPr="00914276" w:rsidRDefault="00E30385" w:rsidP="00C9315A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914276">
        <w:rPr>
          <w:sz w:val="28"/>
          <w:szCs w:val="28"/>
          <w:lang w:val="uk-UA"/>
        </w:rPr>
        <w:t>Фінансування заходів Програми здійснюється з врахуванням вимог частини другої статті 85 Бюджетного кодексу України за рахунок вільного залишку коштів місцевих бюджетів (</w:t>
      </w:r>
      <w:proofErr w:type="spellStart"/>
      <w:r w:rsidRPr="00914276">
        <w:rPr>
          <w:sz w:val="28"/>
          <w:szCs w:val="28"/>
          <w:lang w:val="uk-UA"/>
        </w:rPr>
        <w:t>бюджетів</w:t>
      </w:r>
      <w:proofErr w:type="spellEnd"/>
      <w:r w:rsidRPr="00914276">
        <w:rPr>
          <w:sz w:val="28"/>
          <w:szCs w:val="28"/>
          <w:lang w:val="uk-UA"/>
        </w:rPr>
        <w:t xml:space="preserve"> територіальних громад) та інших джерел фінансування, не заборонених законодавством, або перевиконання дох</w:t>
      </w:r>
      <w:r>
        <w:rPr>
          <w:sz w:val="28"/>
          <w:szCs w:val="28"/>
          <w:lang w:val="uk-UA"/>
        </w:rPr>
        <w:t>о</w:t>
      </w:r>
      <w:r w:rsidRPr="00914276">
        <w:rPr>
          <w:sz w:val="28"/>
          <w:szCs w:val="28"/>
          <w:lang w:val="uk-UA"/>
        </w:rPr>
        <w:t>дної частини загального фонду місцевого бюджету за умови відсутності заборгованості за захищеними статтями видатків в межах бюджетних призначень виділених як субвенція місцевого бюджету державному бюджету на виконання програм соціально-економічного та культурного розвитку.</w:t>
      </w:r>
    </w:p>
    <w:p w:rsidR="00E30385" w:rsidRPr="00914276" w:rsidRDefault="00E30385" w:rsidP="00C9315A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914276">
        <w:rPr>
          <w:sz w:val="28"/>
          <w:szCs w:val="28"/>
          <w:lang w:val="uk-UA"/>
        </w:rPr>
        <w:t>Пропозиції щодо фінансування Програми на 2021-2025 роки готуються щорічно Управлінням та затверджуються рішенням Черкаської районної ради.</w:t>
      </w:r>
    </w:p>
    <w:p w:rsidR="00E30385" w:rsidRPr="00914276" w:rsidRDefault="00E30385" w:rsidP="00C9315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914276">
        <w:rPr>
          <w:sz w:val="28"/>
          <w:szCs w:val="28"/>
          <w:lang w:val="uk-UA"/>
        </w:rPr>
        <w:t>Залишки коштів субвенції наданої державному бюджету відповідно до Програми використовуються протягом терміну її дії з урахуванням  цільового призначення.</w:t>
      </w:r>
    </w:p>
    <w:p w:rsidR="00E30385" w:rsidRPr="00914276" w:rsidRDefault="00E30385" w:rsidP="00C9315A">
      <w:pPr>
        <w:rPr>
          <w:sz w:val="28"/>
          <w:lang w:val="uk-UA"/>
        </w:rPr>
      </w:pPr>
    </w:p>
    <w:p w:rsidR="00E30385" w:rsidRPr="00914276" w:rsidRDefault="00E30385" w:rsidP="00C9315A">
      <w:pPr>
        <w:ind w:firstLine="709"/>
        <w:jc w:val="center"/>
        <w:rPr>
          <w:b/>
          <w:sz w:val="28"/>
          <w:lang w:val="uk-UA"/>
        </w:rPr>
      </w:pPr>
      <w:r w:rsidRPr="00914276">
        <w:rPr>
          <w:b/>
          <w:sz w:val="28"/>
          <w:lang w:val="uk-UA"/>
        </w:rPr>
        <w:t xml:space="preserve">ОЧІКУВАНІ РЕЗУЛЬТАТИ ВИКОНАННЯ ПРОГРАМИ </w:t>
      </w:r>
    </w:p>
    <w:p w:rsidR="00E30385" w:rsidRPr="00914276" w:rsidRDefault="00E30385" w:rsidP="00C9315A">
      <w:pPr>
        <w:ind w:firstLine="709"/>
        <w:rPr>
          <w:sz w:val="28"/>
          <w:lang w:val="uk-UA"/>
        </w:rPr>
      </w:pPr>
      <w:r w:rsidRPr="00914276">
        <w:rPr>
          <w:sz w:val="28"/>
          <w:lang w:val="uk-UA"/>
        </w:rPr>
        <w:t>Виконання Програми дасть змогу: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активізувати діяльність місцевих органів виконавчої влади, органів місцевого самоврядування, пов’язану з профілактикою правопорушень та забезпеченням правопорядку на об’єктах та установах системи правосуддя, удосконалити механізм координації роботи із залучення до цього процесу громадськості;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lastRenderedPageBreak/>
        <w:t>удосконалити систему профілактики правопорушень, спрямованих на порушення громадського порядку в судах,</w:t>
      </w:r>
      <w:r w:rsidRPr="00914276">
        <w:rPr>
          <w:sz w:val="28"/>
          <w:szCs w:val="28"/>
          <w:lang w:val="uk-UA"/>
        </w:rPr>
        <w:t xml:space="preserve"> органах та установах системи правосуддя</w:t>
      </w:r>
      <w:r w:rsidRPr="00914276">
        <w:rPr>
          <w:sz w:val="28"/>
          <w:lang w:val="uk-UA"/>
        </w:rPr>
        <w:t xml:space="preserve"> на території Черкаського району;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забезпечити оперативність реагування на вчинені правопорушення, що здійснюються відносно об’єктів охорони Управління на території Черкаського району;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розробити інформаційно-пропагандистські та культурно-виховні програми, спецкурси, підготовки і видання матеріалів з питань профілактики правопорушень;</w:t>
      </w:r>
    </w:p>
    <w:p w:rsidR="00E30385" w:rsidRPr="00914276" w:rsidRDefault="00E30385" w:rsidP="00C9315A">
      <w:pPr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 xml:space="preserve">не допускати осіб, причетних до </w:t>
      </w:r>
      <w:proofErr w:type="spellStart"/>
      <w:r w:rsidRPr="00914276">
        <w:rPr>
          <w:sz w:val="28"/>
          <w:lang w:val="uk-UA"/>
        </w:rPr>
        <w:t>екстреміських</w:t>
      </w:r>
      <w:proofErr w:type="spellEnd"/>
      <w:r w:rsidRPr="00914276">
        <w:rPr>
          <w:sz w:val="28"/>
          <w:lang w:val="uk-UA"/>
        </w:rPr>
        <w:t xml:space="preserve"> та терористичних організацій, до об’єктів та установ системи правосуддя;</w:t>
      </w:r>
    </w:p>
    <w:p w:rsidR="00E30385" w:rsidRPr="00914276" w:rsidRDefault="00E30385" w:rsidP="00C9315A">
      <w:pPr>
        <w:tabs>
          <w:tab w:val="left" w:pos="5400"/>
        </w:tabs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 xml:space="preserve">забезпечити дотримання вимог </w:t>
      </w:r>
      <w:r>
        <w:rPr>
          <w:sz w:val="28"/>
          <w:lang w:val="uk-UA"/>
        </w:rPr>
        <w:t>законів України "</w:t>
      </w:r>
      <w:r w:rsidRPr="00914276">
        <w:rPr>
          <w:sz w:val="28"/>
          <w:lang w:val="uk-UA"/>
        </w:rPr>
        <w:t>Про судоустрій та статус суддів</w:t>
      </w:r>
      <w:r>
        <w:rPr>
          <w:sz w:val="28"/>
          <w:lang w:val="uk-UA"/>
        </w:rPr>
        <w:t>", "</w:t>
      </w:r>
      <w:r w:rsidRPr="00914276">
        <w:rPr>
          <w:sz w:val="28"/>
          <w:lang w:val="uk-UA"/>
        </w:rPr>
        <w:t>Про Національну поліцію</w:t>
      </w:r>
      <w:r>
        <w:rPr>
          <w:sz w:val="28"/>
          <w:lang w:val="uk-UA"/>
        </w:rPr>
        <w:t>"</w:t>
      </w:r>
      <w:r w:rsidRPr="00914276">
        <w:rPr>
          <w:sz w:val="28"/>
          <w:lang w:val="uk-UA"/>
        </w:rPr>
        <w:t>, Положення про Службу судової охорони</w:t>
      </w:r>
      <w:r>
        <w:rPr>
          <w:sz w:val="28"/>
          <w:lang w:val="uk-UA"/>
        </w:rPr>
        <w:t>,</w:t>
      </w:r>
      <w:r w:rsidRPr="00914276">
        <w:rPr>
          <w:sz w:val="28"/>
          <w:lang w:val="uk-UA"/>
        </w:rPr>
        <w:t xml:space="preserve"> затвердженого рішенням Вищої ради правосуддя від 04 квітня 2019 року № 1051/0/15-19 (зі змінами);</w:t>
      </w:r>
    </w:p>
    <w:p w:rsidR="00E30385" w:rsidRPr="00914276" w:rsidRDefault="00E30385" w:rsidP="00C9315A">
      <w:pPr>
        <w:tabs>
          <w:tab w:val="left" w:pos="5400"/>
        </w:tabs>
        <w:ind w:firstLine="709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 xml:space="preserve">поліпшити фінансове і матеріально-технічне забезпечення Управління. </w:t>
      </w:r>
    </w:p>
    <w:p w:rsidR="00E30385" w:rsidRPr="00914276" w:rsidRDefault="00E30385" w:rsidP="00C9315A">
      <w:pPr>
        <w:tabs>
          <w:tab w:val="left" w:pos="5400"/>
        </w:tabs>
        <w:ind w:firstLine="709"/>
        <w:jc w:val="both"/>
        <w:rPr>
          <w:sz w:val="28"/>
          <w:lang w:val="uk-UA"/>
        </w:rPr>
      </w:pPr>
    </w:p>
    <w:p w:rsidR="00E30385" w:rsidRPr="00914276" w:rsidRDefault="00E30385" w:rsidP="00C9315A">
      <w:pPr>
        <w:ind w:firstLine="709"/>
        <w:jc w:val="center"/>
        <w:rPr>
          <w:b/>
          <w:sz w:val="28"/>
          <w:lang w:val="uk-UA"/>
        </w:rPr>
      </w:pPr>
      <w:r w:rsidRPr="00914276">
        <w:rPr>
          <w:b/>
          <w:sz w:val="28"/>
          <w:lang w:val="uk-UA"/>
        </w:rPr>
        <w:t>КООРДИНАЦІЯ ТА КОНТРОЛЬ ЗА ХОДОМ ВИКОНАННЯ ПРОГРАМИ</w:t>
      </w:r>
    </w:p>
    <w:p w:rsidR="00E30385" w:rsidRPr="00914276" w:rsidRDefault="00E30385" w:rsidP="00C9315A">
      <w:pPr>
        <w:ind w:firstLine="708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Координацію та контроль виконання Програми здійснює Черкаська районна державна адміністрація та постійна комісія районної ради з питань регламенту</w:t>
      </w:r>
      <w:r>
        <w:rPr>
          <w:sz w:val="28"/>
          <w:lang w:val="uk-UA"/>
        </w:rPr>
        <w:t>,</w:t>
      </w:r>
      <w:r w:rsidRPr="00914276">
        <w:rPr>
          <w:sz w:val="28"/>
          <w:lang w:val="uk-UA"/>
        </w:rPr>
        <w:t xml:space="preserve"> депутатської етики, забезпечення законності, запобігання корупції та організації роботи районної ради. </w:t>
      </w:r>
    </w:p>
    <w:p w:rsidR="00E30385" w:rsidRPr="00914276" w:rsidRDefault="00E30385" w:rsidP="00C9315A">
      <w:pPr>
        <w:ind w:firstLine="708"/>
        <w:jc w:val="both"/>
        <w:rPr>
          <w:sz w:val="28"/>
          <w:lang w:val="uk-UA"/>
        </w:rPr>
      </w:pPr>
      <w:r w:rsidRPr="00914276">
        <w:rPr>
          <w:sz w:val="28"/>
          <w:lang w:val="uk-UA"/>
        </w:rPr>
        <w:t>Відповідальним за по</w:t>
      </w:r>
      <w:r>
        <w:rPr>
          <w:sz w:val="28"/>
          <w:lang w:val="uk-UA"/>
        </w:rPr>
        <w:t>дання інформації про виконання П</w:t>
      </w:r>
      <w:r w:rsidRPr="00914276">
        <w:rPr>
          <w:sz w:val="28"/>
          <w:lang w:val="uk-UA"/>
        </w:rPr>
        <w:t>рограми є Управління, що забезпечує реалізацію заходів, аналізує виконання основних її завдань упродовж 2021 – 2025 років та щороку інформує Черкаську</w:t>
      </w:r>
      <w:r>
        <w:rPr>
          <w:sz w:val="28"/>
          <w:lang w:val="uk-UA"/>
        </w:rPr>
        <w:t xml:space="preserve"> районну державну адміністрації, </w:t>
      </w:r>
      <w:r w:rsidRPr="00914276">
        <w:rPr>
          <w:sz w:val="28"/>
          <w:lang w:val="uk-UA"/>
        </w:rPr>
        <w:t>Черкаську районну раду.</w:t>
      </w:r>
    </w:p>
    <w:p w:rsidR="00E30385" w:rsidRPr="00914276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</w:p>
    <w:p w:rsidR="00E30385" w:rsidRPr="00914276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</w:p>
    <w:p w:rsidR="00E30385" w:rsidRPr="00914276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</w:p>
    <w:p w:rsidR="00E30385" w:rsidRPr="00914276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</w:p>
    <w:p w:rsidR="00E30385" w:rsidRPr="00914276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</w:p>
    <w:p w:rsidR="00E30385" w:rsidRPr="00914276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</w:p>
    <w:p w:rsidR="00E30385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</w:p>
    <w:p w:rsidR="00E30385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</w:p>
    <w:p w:rsidR="00E30385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</w:p>
    <w:p w:rsidR="00E30385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</w:p>
    <w:p w:rsidR="00E30385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</w:p>
    <w:p w:rsidR="00E30385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</w:p>
    <w:p w:rsidR="00E30385" w:rsidRPr="00914276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</w:p>
    <w:p w:rsidR="00E30385" w:rsidRPr="00914276" w:rsidRDefault="00E30385" w:rsidP="00C9315A">
      <w:pPr>
        <w:spacing w:after="120"/>
        <w:ind w:left="6521"/>
        <w:jc w:val="both"/>
        <w:rPr>
          <w:sz w:val="28"/>
          <w:szCs w:val="28"/>
          <w:lang w:val="uk-UA"/>
        </w:rPr>
      </w:pPr>
      <w:r w:rsidRPr="00914276">
        <w:rPr>
          <w:sz w:val="28"/>
          <w:szCs w:val="28"/>
          <w:lang w:val="uk-UA"/>
        </w:rPr>
        <w:lastRenderedPageBreak/>
        <w:t>Додаток 1 до Програми</w:t>
      </w:r>
    </w:p>
    <w:p w:rsidR="00E30385" w:rsidRPr="00914276" w:rsidRDefault="00E30385" w:rsidP="00C9315A">
      <w:pPr>
        <w:jc w:val="center"/>
        <w:rPr>
          <w:b/>
          <w:sz w:val="28"/>
          <w:szCs w:val="28"/>
          <w:lang w:val="uk-UA"/>
        </w:rPr>
      </w:pPr>
      <w:r w:rsidRPr="00914276">
        <w:rPr>
          <w:b/>
          <w:sz w:val="28"/>
          <w:szCs w:val="28"/>
          <w:lang w:val="uk-UA"/>
        </w:rPr>
        <w:t>ПАСПОРТ</w:t>
      </w:r>
    </w:p>
    <w:p w:rsidR="00E30385" w:rsidRPr="00914276" w:rsidRDefault="00E30385" w:rsidP="00C9315A">
      <w:pPr>
        <w:ind w:firstLine="851"/>
        <w:jc w:val="center"/>
        <w:textAlignment w:val="baseline"/>
        <w:rPr>
          <w:sz w:val="28"/>
          <w:szCs w:val="28"/>
          <w:lang w:val="uk-UA"/>
        </w:rPr>
      </w:pPr>
      <w:r w:rsidRPr="00914276">
        <w:rPr>
          <w:sz w:val="28"/>
          <w:lang w:val="uk-UA"/>
        </w:rPr>
        <w:t xml:space="preserve">програми підвищення ефективності забезпечення громадського порядку та безпеки в судах, </w:t>
      </w:r>
      <w:r w:rsidRPr="00914276">
        <w:rPr>
          <w:sz w:val="28"/>
          <w:szCs w:val="28"/>
          <w:lang w:val="uk-UA"/>
        </w:rPr>
        <w:t>органах та установах системи правосуддя</w:t>
      </w:r>
      <w:r w:rsidRPr="00914276">
        <w:rPr>
          <w:sz w:val="28"/>
          <w:lang w:val="uk-UA"/>
        </w:rPr>
        <w:t xml:space="preserve"> Черкаського району на 2021-2025 роки</w:t>
      </w:r>
    </w:p>
    <w:p w:rsidR="00E30385" w:rsidRPr="00914276" w:rsidRDefault="00E30385" w:rsidP="00C9315A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3472"/>
        <w:gridCol w:w="5216"/>
      </w:tblGrid>
      <w:tr w:rsidR="00E30385" w:rsidRPr="00914276" w:rsidTr="000C55E1">
        <w:trPr>
          <w:trHeight w:val="4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385" w:rsidRPr="00914276" w:rsidRDefault="00E30385" w:rsidP="000C55E1">
            <w:pPr>
              <w:jc w:val="center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385" w:rsidRPr="00914276" w:rsidRDefault="00E30385" w:rsidP="000C55E1">
            <w:pPr>
              <w:ind w:left="41" w:right="171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385" w:rsidRPr="00914276" w:rsidRDefault="00E30385" w:rsidP="000C55E1">
            <w:pPr>
              <w:ind w:left="113" w:right="142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Територіальне управління Служби судової охорони у Черкаській області</w:t>
            </w:r>
          </w:p>
        </w:tc>
      </w:tr>
      <w:tr w:rsidR="00E30385" w:rsidRPr="00914276" w:rsidTr="000C55E1">
        <w:trPr>
          <w:trHeight w:val="4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385" w:rsidRPr="00914276" w:rsidRDefault="00E30385" w:rsidP="000C55E1">
            <w:pPr>
              <w:jc w:val="center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385" w:rsidRPr="00914276" w:rsidRDefault="00E30385" w:rsidP="000C55E1">
            <w:pPr>
              <w:ind w:left="41" w:right="171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Розробники Програми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385" w:rsidRPr="00914276" w:rsidRDefault="00E30385" w:rsidP="000C55E1">
            <w:pPr>
              <w:ind w:left="113" w:right="142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Територіальне управління Служби судової охорони у Черкаській області, Черкаська районна державна адміністрація</w:t>
            </w:r>
          </w:p>
        </w:tc>
      </w:tr>
      <w:tr w:rsidR="00E30385" w:rsidRPr="00914276" w:rsidTr="000C55E1">
        <w:trPr>
          <w:trHeight w:val="4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385" w:rsidRPr="00914276" w:rsidRDefault="00E30385" w:rsidP="000C55E1">
            <w:pPr>
              <w:jc w:val="center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385" w:rsidRPr="00914276" w:rsidRDefault="00E30385" w:rsidP="000C55E1">
            <w:pPr>
              <w:ind w:left="41" w:right="171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385" w:rsidRPr="00914276" w:rsidRDefault="00E30385" w:rsidP="000C55E1">
            <w:pPr>
              <w:ind w:left="113" w:right="142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Територіальне управління Служби судової охорони у Черкаській області</w:t>
            </w:r>
          </w:p>
        </w:tc>
      </w:tr>
      <w:tr w:rsidR="00E30385" w:rsidRPr="00914276" w:rsidTr="000C55E1">
        <w:trPr>
          <w:trHeight w:val="4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385" w:rsidRPr="00914276" w:rsidRDefault="00E30385" w:rsidP="000C55E1">
            <w:pPr>
              <w:jc w:val="center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385" w:rsidRPr="00914276" w:rsidRDefault="00E30385" w:rsidP="000C55E1">
            <w:pPr>
              <w:ind w:left="41" w:right="171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385" w:rsidRPr="00914276" w:rsidRDefault="00E30385" w:rsidP="00111894">
            <w:pPr>
              <w:ind w:left="113" w:right="142"/>
              <w:jc w:val="both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Територіальне управління</w:t>
            </w:r>
          </w:p>
          <w:p w:rsidR="00E30385" w:rsidRPr="00914276" w:rsidRDefault="00E30385" w:rsidP="00111894">
            <w:pPr>
              <w:ind w:left="113" w:right="142"/>
              <w:jc w:val="both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 xml:space="preserve">Служби судової охорони </w:t>
            </w:r>
          </w:p>
          <w:p w:rsidR="00E30385" w:rsidRPr="00914276" w:rsidRDefault="00E30385" w:rsidP="00111894">
            <w:pPr>
              <w:ind w:left="113" w:right="142"/>
              <w:jc w:val="both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у Черкаській області,</w:t>
            </w:r>
          </w:p>
          <w:p w:rsidR="00E30385" w:rsidRPr="00914276" w:rsidRDefault="00E30385" w:rsidP="00111894">
            <w:pPr>
              <w:ind w:left="113" w:right="142"/>
              <w:jc w:val="both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 xml:space="preserve">Територіальне управління Державної судової адміністрації у Черкаській області, підрозділи Головного управління національної  поліції в Черкаській області, підрозділи Національної гвардії України, підрозділи </w:t>
            </w:r>
            <w:proofErr w:type="spellStart"/>
            <w:r w:rsidRPr="00914276">
              <w:rPr>
                <w:sz w:val="28"/>
                <w:szCs w:val="28"/>
                <w:lang w:val="uk-UA"/>
              </w:rPr>
              <w:t>ГУ</w:t>
            </w:r>
            <w:proofErr w:type="spellEnd"/>
            <w:r w:rsidRPr="0091427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4276">
              <w:rPr>
                <w:sz w:val="28"/>
                <w:szCs w:val="28"/>
                <w:lang w:val="uk-UA"/>
              </w:rPr>
              <w:t>ДСНС</w:t>
            </w:r>
            <w:proofErr w:type="spellEnd"/>
            <w:r w:rsidRPr="00914276">
              <w:rPr>
                <w:sz w:val="28"/>
                <w:szCs w:val="28"/>
                <w:lang w:val="uk-UA"/>
              </w:rPr>
              <w:t xml:space="preserve"> України у Черкаській області, </w:t>
            </w:r>
          </w:p>
          <w:p w:rsidR="00E30385" w:rsidRPr="00914276" w:rsidRDefault="00E30385" w:rsidP="00111894">
            <w:pPr>
              <w:ind w:left="113" w:right="142"/>
              <w:jc w:val="both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 xml:space="preserve">Місцеві ради  </w:t>
            </w:r>
          </w:p>
        </w:tc>
      </w:tr>
      <w:tr w:rsidR="00E30385" w:rsidRPr="00914276" w:rsidTr="000C55E1">
        <w:trPr>
          <w:trHeight w:val="2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385" w:rsidRPr="00914276" w:rsidRDefault="00E30385" w:rsidP="000C55E1">
            <w:pPr>
              <w:jc w:val="center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385" w:rsidRPr="00914276" w:rsidRDefault="00E30385" w:rsidP="000C55E1">
            <w:pPr>
              <w:ind w:left="41" w:right="171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385" w:rsidRPr="00914276" w:rsidRDefault="00E30385" w:rsidP="000C55E1">
            <w:pPr>
              <w:ind w:left="113" w:right="142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2021-2025 роки</w:t>
            </w:r>
          </w:p>
        </w:tc>
      </w:tr>
      <w:tr w:rsidR="00E30385" w:rsidRPr="00914276" w:rsidTr="000C55E1">
        <w:trPr>
          <w:trHeight w:val="4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0385" w:rsidRPr="00914276" w:rsidRDefault="00E30385" w:rsidP="000C55E1">
            <w:pPr>
              <w:jc w:val="center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0385" w:rsidRPr="00914276" w:rsidRDefault="00E30385" w:rsidP="000C55E1">
            <w:pPr>
              <w:ind w:left="41" w:right="171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385" w:rsidRPr="00914276" w:rsidRDefault="00E30385" w:rsidP="000C55E1">
            <w:pPr>
              <w:ind w:left="113" w:right="142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Бюджети територіальних громад Черкаського району та кошти не заборонені  чинним законодавством</w:t>
            </w:r>
          </w:p>
        </w:tc>
      </w:tr>
      <w:tr w:rsidR="00E30385" w:rsidRPr="00914276" w:rsidTr="000C55E1">
        <w:trPr>
          <w:trHeight w:val="141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385" w:rsidRPr="00914276" w:rsidRDefault="00E30385" w:rsidP="000C55E1">
            <w:pPr>
              <w:jc w:val="center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385" w:rsidRPr="00914276" w:rsidRDefault="00E30385" w:rsidP="000C55E1">
            <w:pPr>
              <w:ind w:left="41" w:right="171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Загальний обсяг фінансових ресурсів для реалізації Програми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385" w:rsidRPr="00914276" w:rsidRDefault="00E30385" w:rsidP="000C55E1">
            <w:pPr>
              <w:ind w:left="113" w:right="142"/>
              <w:rPr>
                <w:sz w:val="28"/>
                <w:szCs w:val="28"/>
                <w:lang w:val="uk-UA"/>
              </w:rPr>
            </w:pPr>
            <w:r w:rsidRPr="00914276">
              <w:rPr>
                <w:sz w:val="28"/>
                <w:szCs w:val="28"/>
                <w:lang w:val="uk-UA"/>
              </w:rPr>
              <w:t>Відповідно до розрахунків та в межах фінансових можливостей місцевих бюджетів.</w:t>
            </w:r>
          </w:p>
        </w:tc>
      </w:tr>
    </w:tbl>
    <w:p w:rsidR="00E30385" w:rsidRPr="00A845D2" w:rsidRDefault="00E30385" w:rsidP="00C9315A">
      <w:pPr>
        <w:jc w:val="center"/>
        <w:rPr>
          <w:b/>
          <w:sz w:val="28"/>
          <w:szCs w:val="28"/>
        </w:rPr>
      </w:pPr>
    </w:p>
    <w:p w:rsidR="00E30385" w:rsidRPr="00A845D2" w:rsidRDefault="00E30385" w:rsidP="00C9315A">
      <w:pPr>
        <w:pStyle w:val="Default"/>
        <w:rPr>
          <w:color w:val="auto"/>
          <w:sz w:val="28"/>
          <w:szCs w:val="28"/>
        </w:rPr>
        <w:sectPr w:rsidR="00E30385" w:rsidRPr="00A845D2" w:rsidSect="005F6463">
          <w:footerReference w:type="even" r:id="rId9"/>
          <w:footerReference w:type="default" r:id="rId10"/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30385" w:rsidRPr="00A845D2" w:rsidRDefault="00E30385" w:rsidP="00C9315A">
      <w:pPr>
        <w:pStyle w:val="Default"/>
        <w:jc w:val="right"/>
        <w:rPr>
          <w:color w:val="auto"/>
          <w:sz w:val="28"/>
          <w:szCs w:val="28"/>
        </w:rPr>
      </w:pPr>
      <w:r w:rsidRPr="00A845D2">
        <w:rPr>
          <w:color w:val="auto"/>
          <w:sz w:val="28"/>
          <w:szCs w:val="28"/>
        </w:rPr>
        <w:lastRenderedPageBreak/>
        <w:t>Додаток 2 до Програми</w:t>
      </w:r>
    </w:p>
    <w:p w:rsidR="00E30385" w:rsidRPr="00A845D2" w:rsidRDefault="00E30385" w:rsidP="00C9315A">
      <w:pPr>
        <w:pStyle w:val="Default"/>
        <w:jc w:val="center"/>
        <w:rPr>
          <w:color w:val="auto"/>
          <w:sz w:val="28"/>
          <w:szCs w:val="28"/>
        </w:rPr>
      </w:pPr>
    </w:p>
    <w:p w:rsidR="00E30385" w:rsidRPr="00A845D2" w:rsidRDefault="00E30385" w:rsidP="00C9315A">
      <w:pPr>
        <w:pStyle w:val="Default"/>
        <w:jc w:val="center"/>
        <w:rPr>
          <w:color w:val="auto"/>
          <w:sz w:val="28"/>
          <w:szCs w:val="28"/>
        </w:rPr>
      </w:pPr>
      <w:r w:rsidRPr="00A845D2">
        <w:rPr>
          <w:color w:val="auto"/>
          <w:sz w:val="28"/>
          <w:szCs w:val="28"/>
        </w:rPr>
        <w:t>ПЛАН ОСНОВНИХ ЗАХОДІВ З ВИКОНАННЯ ПРОГРАМИ</w:t>
      </w:r>
    </w:p>
    <w:tbl>
      <w:tblPr>
        <w:tblW w:w="97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2267"/>
        <w:gridCol w:w="1133"/>
        <w:gridCol w:w="1558"/>
        <w:gridCol w:w="1558"/>
        <w:gridCol w:w="1700"/>
        <w:gridCol w:w="1110"/>
      </w:tblGrid>
      <w:tr w:rsidR="00E30385" w:rsidRPr="00784B9D" w:rsidTr="00E04FDB">
        <w:trPr>
          <w:trHeight w:val="276"/>
        </w:trPr>
        <w:tc>
          <w:tcPr>
            <w:tcW w:w="432" w:type="dxa"/>
            <w:vMerge w:val="restart"/>
          </w:tcPr>
          <w:p w:rsidR="00E30385" w:rsidRPr="00784B9D" w:rsidRDefault="00E30385" w:rsidP="005F6463">
            <w:pPr>
              <w:pStyle w:val="Default"/>
              <w:ind w:left="-142" w:right="-118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№ п/</w:t>
            </w:r>
            <w:proofErr w:type="spellStart"/>
            <w:r w:rsidRPr="00784B9D">
              <w:rPr>
                <w:color w:val="auto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Заходи програми</w:t>
            </w:r>
          </w:p>
        </w:tc>
        <w:tc>
          <w:tcPr>
            <w:tcW w:w="1133" w:type="dxa"/>
            <w:vMerge w:val="restart"/>
          </w:tcPr>
          <w:p w:rsidR="00E30385" w:rsidRPr="00784B9D" w:rsidRDefault="00E30385" w:rsidP="002B05CA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Термін виконання заходів</w:t>
            </w:r>
          </w:p>
        </w:tc>
        <w:tc>
          <w:tcPr>
            <w:tcW w:w="1558" w:type="dxa"/>
            <w:vMerge w:val="restart"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Виконавці</w:t>
            </w:r>
          </w:p>
        </w:tc>
        <w:tc>
          <w:tcPr>
            <w:tcW w:w="1558" w:type="dxa"/>
            <w:vMerge w:val="restart"/>
          </w:tcPr>
          <w:p w:rsidR="00E30385" w:rsidRPr="00784B9D" w:rsidRDefault="00E30385" w:rsidP="004B6C40">
            <w:pPr>
              <w:pStyle w:val="Default"/>
              <w:ind w:right="-108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Джерело фінансування</w:t>
            </w:r>
          </w:p>
        </w:tc>
        <w:tc>
          <w:tcPr>
            <w:tcW w:w="1700" w:type="dxa"/>
            <w:vMerge w:val="restart"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Очікуваний</w:t>
            </w:r>
          </w:p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результат</w:t>
            </w:r>
          </w:p>
        </w:tc>
        <w:tc>
          <w:tcPr>
            <w:tcW w:w="1110" w:type="dxa"/>
            <w:vMerge w:val="restart"/>
          </w:tcPr>
          <w:p w:rsidR="00E30385" w:rsidRPr="00784B9D" w:rsidRDefault="00E30385" w:rsidP="005F6463">
            <w:pPr>
              <w:pStyle w:val="Default"/>
              <w:ind w:left="-111" w:right="-142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Відмітка про виконання заходу</w:t>
            </w:r>
          </w:p>
        </w:tc>
      </w:tr>
      <w:tr w:rsidR="00E30385" w:rsidRPr="00784B9D" w:rsidTr="00E04FDB">
        <w:trPr>
          <w:trHeight w:val="276"/>
        </w:trPr>
        <w:tc>
          <w:tcPr>
            <w:tcW w:w="432" w:type="dxa"/>
            <w:vMerge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vMerge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3" w:type="dxa"/>
            <w:vMerge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8" w:type="dxa"/>
            <w:vMerge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8" w:type="dxa"/>
            <w:vMerge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0" w:type="dxa"/>
            <w:vMerge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10" w:type="dxa"/>
            <w:vMerge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385" w:rsidRPr="00784B9D" w:rsidTr="00E04FDB">
        <w:tc>
          <w:tcPr>
            <w:tcW w:w="432" w:type="dxa"/>
          </w:tcPr>
          <w:p w:rsidR="00E30385" w:rsidRPr="00784B9D" w:rsidRDefault="00E30385" w:rsidP="005F6463">
            <w:pPr>
              <w:pStyle w:val="Default"/>
              <w:ind w:right="-111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1.</w:t>
            </w:r>
          </w:p>
        </w:tc>
        <w:tc>
          <w:tcPr>
            <w:tcW w:w="2267" w:type="dxa"/>
          </w:tcPr>
          <w:p w:rsidR="00E30385" w:rsidRPr="000B2D6D" w:rsidRDefault="00E30385" w:rsidP="004B6C40">
            <w:pPr>
              <w:ind w:right="-120"/>
              <w:rPr>
                <w:lang w:val="uk-UA"/>
              </w:rPr>
            </w:pPr>
            <w:r w:rsidRPr="000B2D6D">
              <w:rPr>
                <w:lang w:val="uk-UA"/>
              </w:rPr>
              <w:t xml:space="preserve">Придбання пально-мастильних </w:t>
            </w:r>
            <w:proofErr w:type="spellStart"/>
            <w:r w:rsidRPr="000B2D6D">
              <w:rPr>
                <w:lang w:val="uk-UA"/>
              </w:rPr>
              <w:t>матеріа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лів</w:t>
            </w:r>
            <w:proofErr w:type="spellEnd"/>
            <w:r w:rsidRPr="000B2D6D">
              <w:rPr>
                <w:lang w:val="uk-UA"/>
              </w:rPr>
              <w:t>, запас</w:t>
            </w:r>
            <w:r>
              <w:rPr>
                <w:lang w:val="uk-UA"/>
              </w:rPr>
              <w:t xml:space="preserve"> </w:t>
            </w:r>
            <w:r w:rsidRPr="000B2D6D">
              <w:rPr>
                <w:lang w:val="uk-UA"/>
              </w:rPr>
              <w:t xml:space="preserve">них </w:t>
            </w:r>
            <w:proofErr w:type="spellStart"/>
            <w:r w:rsidRPr="000B2D6D">
              <w:rPr>
                <w:lang w:val="uk-UA"/>
              </w:rPr>
              <w:t>час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тин</w:t>
            </w:r>
            <w:proofErr w:type="spellEnd"/>
            <w:r w:rsidRPr="000B2D6D">
              <w:rPr>
                <w:lang w:val="uk-UA"/>
              </w:rPr>
              <w:t xml:space="preserve">, проведення </w:t>
            </w:r>
            <w:proofErr w:type="spellStart"/>
            <w:r w:rsidRPr="000B2D6D">
              <w:rPr>
                <w:lang w:val="uk-UA"/>
              </w:rPr>
              <w:t>ре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монту</w:t>
            </w:r>
            <w:proofErr w:type="spellEnd"/>
            <w:r w:rsidRPr="000B2D6D">
              <w:rPr>
                <w:lang w:val="uk-UA"/>
              </w:rPr>
              <w:t xml:space="preserve"> та технічного обслуговування транспортних </w:t>
            </w:r>
            <w:proofErr w:type="spellStart"/>
            <w:r w:rsidRPr="000B2D6D">
              <w:rPr>
                <w:lang w:val="uk-UA"/>
              </w:rPr>
              <w:t>засо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бів</w:t>
            </w:r>
            <w:proofErr w:type="spellEnd"/>
            <w:r w:rsidRPr="000B2D6D">
              <w:rPr>
                <w:lang w:val="uk-UA"/>
              </w:rPr>
              <w:t xml:space="preserve"> Територіального управління Служби судової охорони у Черкаській області, з метою оперативного реагування на </w:t>
            </w:r>
            <w:proofErr w:type="spellStart"/>
            <w:r w:rsidRPr="000B2D6D">
              <w:rPr>
                <w:lang w:val="uk-UA"/>
              </w:rPr>
              <w:t>ускла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днення</w:t>
            </w:r>
            <w:proofErr w:type="spellEnd"/>
            <w:r w:rsidRPr="000B2D6D">
              <w:rPr>
                <w:lang w:val="uk-UA"/>
              </w:rPr>
              <w:t xml:space="preserve"> оперативної обстановки на </w:t>
            </w:r>
            <w:proofErr w:type="spellStart"/>
            <w:r w:rsidRPr="000B2D6D">
              <w:rPr>
                <w:lang w:val="uk-UA"/>
              </w:rPr>
              <w:t>об’єк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тах</w:t>
            </w:r>
            <w:proofErr w:type="spellEnd"/>
            <w:r w:rsidRPr="000B2D6D">
              <w:rPr>
                <w:lang w:val="uk-UA"/>
              </w:rPr>
              <w:t xml:space="preserve"> системи правосуддя</w:t>
            </w:r>
          </w:p>
        </w:tc>
        <w:tc>
          <w:tcPr>
            <w:tcW w:w="1133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Щороку постійно</w:t>
            </w:r>
          </w:p>
        </w:tc>
        <w:tc>
          <w:tcPr>
            <w:tcW w:w="1558" w:type="dxa"/>
          </w:tcPr>
          <w:p w:rsidR="00E30385" w:rsidRDefault="00E30385" w:rsidP="005F6463">
            <w:pPr>
              <w:ind w:right="-140"/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ССО</w:t>
            </w:r>
            <w:proofErr w:type="spellEnd"/>
            <w:r w:rsidRPr="000B2D6D">
              <w:rPr>
                <w:lang w:val="uk-UA"/>
              </w:rPr>
              <w:t xml:space="preserve"> у Черкаській області, </w:t>
            </w:r>
          </w:p>
          <w:p w:rsidR="00E30385" w:rsidRPr="000B2D6D" w:rsidRDefault="00E30385" w:rsidP="005F6463">
            <w:pPr>
              <w:ind w:right="-140"/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ДСА</w:t>
            </w:r>
            <w:proofErr w:type="spellEnd"/>
            <w:r w:rsidRPr="000B2D6D">
              <w:rPr>
                <w:lang w:val="uk-UA"/>
              </w:rPr>
              <w:t xml:space="preserve"> у Черкаській області Черкаська районна рада,</w:t>
            </w:r>
          </w:p>
          <w:p w:rsidR="00E30385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місцеві ради</w:t>
            </w:r>
            <w:r>
              <w:rPr>
                <w:color w:val="auto"/>
              </w:rPr>
              <w:t>,</w:t>
            </w:r>
          </w:p>
          <w:p w:rsidR="00E30385" w:rsidRPr="000B2D6D" w:rsidRDefault="00E30385" w:rsidP="00963034">
            <w:pPr>
              <w:pStyle w:val="Default"/>
              <w:ind w:right="-50"/>
              <w:jc w:val="center"/>
              <w:rPr>
                <w:color w:val="auto"/>
              </w:rPr>
            </w:pPr>
            <w:r>
              <w:t xml:space="preserve">Черкаська </w:t>
            </w:r>
            <w:proofErr w:type="spellStart"/>
            <w:r>
              <w:t>райдерж-адміністрація</w:t>
            </w:r>
            <w:proofErr w:type="spellEnd"/>
          </w:p>
        </w:tc>
        <w:tc>
          <w:tcPr>
            <w:tcW w:w="1558" w:type="dxa"/>
          </w:tcPr>
          <w:p w:rsidR="00E30385" w:rsidRDefault="00E30385" w:rsidP="005F6463">
            <w:pPr>
              <w:pStyle w:val="Default"/>
              <w:ind w:right="-55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 xml:space="preserve">Бюджети </w:t>
            </w:r>
            <w:proofErr w:type="spellStart"/>
            <w:r w:rsidRPr="00784B9D">
              <w:rPr>
                <w:color w:val="auto"/>
              </w:rPr>
              <w:t>територіаль</w:t>
            </w:r>
            <w:r>
              <w:rPr>
                <w:color w:val="auto"/>
              </w:rPr>
              <w:t>-</w:t>
            </w:r>
            <w:r w:rsidRPr="00784B9D">
              <w:rPr>
                <w:color w:val="auto"/>
              </w:rPr>
              <w:t>них</w:t>
            </w:r>
            <w:proofErr w:type="spellEnd"/>
            <w:r w:rsidRPr="00784B9D">
              <w:rPr>
                <w:color w:val="auto"/>
              </w:rPr>
              <w:t xml:space="preserve"> громад Черкаського району та кошти не заборонені  чинним </w:t>
            </w:r>
            <w:proofErr w:type="spellStart"/>
            <w:r w:rsidRPr="00784B9D">
              <w:rPr>
                <w:color w:val="auto"/>
              </w:rPr>
              <w:t>законодав</w:t>
            </w:r>
            <w:proofErr w:type="spellEnd"/>
          </w:p>
          <w:p w:rsidR="00E30385" w:rsidRPr="00784B9D" w:rsidRDefault="00E30385" w:rsidP="005F6463">
            <w:pPr>
              <w:pStyle w:val="Default"/>
              <w:ind w:right="-55"/>
              <w:jc w:val="center"/>
              <w:rPr>
                <w:color w:val="auto"/>
              </w:rPr>
            </w:pPr>
            <w:proofErr w:type="spellStart"/>
            <w:r w:rsidRPr="00784B9D">
              <w:rPr>
                <w:color w:val="auto"/>
              </w:rPr>
              <w:t>ством</w:t>
            </w:r>
            <w:proofErr w:type="spellEnd"/>
          </w:p>
        </w:tc>
        <w:tc>
          <w:tcPr>
            <w:tcW w:w="1700" w:type="dxa"/>
          </w:tcPr>
          <w:p w:rsidR="00E30385" w:rsidRPr="00784B9D" w:rsidRDefault="00E30385" w:rsidP="004B6C40">
            <w:pPr>
              <w:pStyle w:val="Default"/>
              <w:ind w:right="-24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Належне функціонування підрозділів Територіального управління Служби судової охорони у Черкаській області</w:t>
            </w:r>
          </w:p>
        </w:tc>
        <w:tc>
          <w:tcPr>
            <w:tcW w:w="1110" w:type="dxa"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385" w:rsidRPr="00784B9D" w:rsidTr="00E04FDB">
        <w:tc>
          <w:tcPr>
            <w:tcW w:w="432" w:type="dxa"/>
          </w:tcPr>
          <w:p w:rsidR="00E30385" w:rsidRPr="00784B9D" w:rsidRDefault="00E30385" w:rsidP="005F6463">
            <w:pPr>
              <w:pStyle w:val="Default"/>
              <w:ind w:right="-111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2.</w:t>
            </w:r>
          </w:p>
        </w:tc>
        <w:tc>
          <w:tcPr>
            <w:tcW w:w="2267" w:type="dxa"/>
          </w:tcPr>
          <w:p w:rsidR="00E30385" w:rsidRPr="00C9315A" w:rsidRDefault="00E30385" w:rsidP="004B6C40">
            <w:pPr>
              <w:ind w:right="-104"/>
              <w:rPr>
                <w:lang w:val="uk-UA"/>
              </w:rPr>
            </w:pPr>
            <w:r w:rsidRPr="00C9315A">
              <w:rPr>
                <w:lang w:val="uk-UA"/>
              </w:rPr>
              <w:t>Придбання офіс</w:t>
            </w:r>
            <w:r>
              <w:rPr>
                <w:lang w:val="uk-UA"/>
              </w:rPr>
              <w:t xml:space="preserve">ної та </w:t>
            </w:r>
            <w:r w:rsidRPr="00C9315A">
              <w:rPr>
                <w:lang w:val="uk-UA"/>
              </w:rPr>
              <w:t xml:space="preserve">комп’ютерної техніки, засобів </w:t>
            </w:r>
            <w:proofErr w:type="spellStart"/>
            <w:r w:rsidRPr="00C9315A">
              <w:rPr>
                <w:lang w:val="uk-UA"/>
              </w:rPr>
              <w:t>зв’я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C9315A">
              <w:rPr>
                <w:lang w:val="uk-UA"/>
              </w:rPr>
              <w:t>зку</w:t>
            </w:r>
            <w:proofErr w:type="spellEnd"/>
            <w:r w:rsidRPr="00C9315A">
              <w:rPr>
                <w:lang w:val="uk-UA"/>
              </w:rPr>
              <w:t xml:space="preserve">, портативних </w:t>
            </w:r>
            <w:r>
              <w:rPr>
                <w:lang w:val="uk-UA"/>
              </w:rPr>
              <w:t xml:space="preserve">на грудних </w:t>
            </w:r>
            <w:proofErr w:type="spellStart"/>
            <w:r w:rsidRPr="00C9315A">
              <w:rPr>
                <w:lang w:val="uk-UA"/>
              </w:rPr>
              <w:t>відеореєст</w:t>
            </w:r>
            <w:r>
              <w:rPr>
                <w:lang w:val="uk-UA"/>
              </w:rPr>
              <w:t>-</w:t>
            </w:r>
            <w:r w:rsidRPr="00C9315A">
              <w:rPr>
                <w:lang w:val="uk-UA"/>
              </w:rPr>
              <w:t>раторів</w:t>
            </w:r>
            <w:proofErr w:type="spellEnd"/>
            <w:r>
              <w:rPr>
                <w:lang w:val="uk-UA"/>
              </w:rPr>
              <w:t xml:space="preserve">, ін. </w:t>
            </w:r>
            <w:proofErr w:type="spellStart"/>
            <w:r w:rsidRPr="00C9315A">
              <w:rPr>
                <w:lang w:val="uk-UA"/>
              </w:rPr>
              <w:t>обладнан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C9315A">
              <w:rPr>
                <w:lang w:val="uk-UA"/>
              </w:rPr>
              <w:t>ня</w:t>
            </w:r>
            <w:proofErr w:type="spellEnd"/>
            <w:r w:rsidRPr="00C9315A">
              <w:rPr>
                <w:lang w:val="uk-UA"/>
              </w:rPr>
              <w:t>,</w:t>
            </w:r>
            <w:r>
              <w:rPr>
                <w:lang w:val="uk-UA"/>
              </w:rPr>
              <w:t xml:space="preserve"> орг. </w:t>
            </w:r>
            <w:r w:rsidRPr="00C9315A">
              <w:rPr>
                <w:lang w:val="uk-UA"/>
              </w:rPr>
              <w:t>техніки для спів</w:t>
            </w:r>
            <w:r>
              <w:rPr>
                <w:lang w:val="uk-UA"/>
              </w:rPr>
              <w:t xml:space="preserve">робітників та працівників </w:t>
            </w:r>
            <w:proofErr w:type="spellStart"/>
            <w:r w:rsidRPr="00C9315A">
              <w:rPr>
                <w:lang w:val="uk-UA"/>
              </w:rPr>
              <w:t>Терито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C9315A">
              <w:rPr>
                <w:lang w:val="uk-UA"/>
              </w:rPr>
              <w:t>ріального</w:t>
            </w:r>
            <w:proofErr w:type="spellEnd"/>
            <w:r w:rsidRPr="00C9315A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управлін-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C9315A">
              <w:rPr>
                <w:lang w:val="uk-UA"/>
              </w:rPr>
              <w:t>ня</w:t>
            </w:r>
            <w:proofErr w:type="spellEnd"/>
            <w:r w:rsidRPr="00C9315A">
              <w:rPr>
                <w:lang w:val="uk-UA"/>
              </w:rPr>
              <w:t xml:space="preserve"> Служби судової охорони у </w:t>
            </w:r>
            <w:proofErr w:type="spellStart"/>
            <w:r w:rsidRPr="00C9315A">
              <w:rPr>
                <w:lang w:val="uk-UA"/>
              </w:rPr>
              <w:t>Черкась</w:t>
            </w:r>
            <w:r>
              <w:rPr>
                <w:lang w:val="uk-UA"/>
              </w:rPr>
              <w:t>-</w:t>
            </w:r>
            <w:r w:rsidRPr="00C9315A">
              <w:rPr>
                <w:lang w:val="uk-UA"/>
              </w:rPr>
              <w:t>кій</w:t>
            </w:r>
            <w:proofErr w:type="spellEnd"/>
            <w:r w:rsidRPr="00C9315A">
              <w:rPr>
                <w:lang w:val="uk-UA"/>
              </w:rPr>
              <w:t xml:space="preserve"> області, з метою належного </w:t>
            </w:r>
            <w:proofErr w:type="spellStart"/>
            <w:r w:rsidRPr="00C9315A">
              <w:rPr>
                <w:lang w:val="uk-UA"/>
              </w:rPr>
              <w:t>виконан</w:t>
            </w:r>
            <w:r>
              <w:rPr>
                <w:lang w:val="uk-UA"/>
              </w:rPr>
              <w:t>-</w:t>
            </w:r>
            <w:r w:rsidRPr="00C9315A">
              <w:rPr>
                <w:lang w:val="uk-UA"/>
              </w:rPr>
              <w:t>ня</w:t>
            </w:r>
            <w:proofErr w:type="spellEnd"/>
            <w:r w:rsidRPr="00C9315A">
              <w:rPr>
                <w:lang w:val="uk-UA"/>
              </w:rPr>
              <w:t xml:space="preserve"> покладених </w:t>
            </w:r>
            <w:proofErr w:type="spellStart"/>
            <w:r w:rsidRPr="00C9315A">
              <w:rPr>
                <w:lang w:val="uk-UA"/>
              </w:rPr>
              <w:t>обо</w:t>
            </w:r>
            <w:r>
              <w:rPr>
                <w:lang w:val="uk-UA"/>
              </w:rPr>
              <w:t>-</w:t>
            </w:r>
            <w:proofErr w:type="spellEnd"/>
            <w:r>
              <w:rPr>
                <w:lang w:val="uk-UA"/>
              </w:rPr>
              <w:t xml:space="preserve"> </w:t>
            </w:r>
            <w:r w:rsidRPr="00C9315A">
              <w:rPr>
                <w:lang w:val="uk-UA"/>
              </w:rPr>
              <w:t>в’язків та інструкцій</w:t>
            </w:r>
          </w:p>
        </w:tc>
        <w:tc>
          <w:tcPr>
            <w:tcW w:w="1133" w:type="dxa"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Щороку постійно</w:t>
            </w:r>
          </w:p>
        </w:tc>
        <w:tc>
          <w:tcPr>
            <w:tcW w:w="1558" w:type="dxa"/>
          </w:tcPr>
          <w:p w:rsidR="00E30385" w:rsidRPr="00963034" w:rsidRDefault="00E30385" w:rsidP="00963034">
            <w:pPr>
              <w:ind w:left="-173" w:right="-163"/>
              <w:jc w:val="center"/>
              <w:rPr>
                <w:lang w:val="uk-UA"/>
              </w:rPr>
            </w:pPr>
            <w:r w:rsidRPr="00963034">
              <w:rPr>
                <w:lang w:val="uk-UA"/>
              </w:rPr>
              <w:t xml:space="preserve">ТУ </w:t>
            </w:r>
            <w:proofErr w:type="spellStart"/>
            <w:r w:rsidRPr="00963034">
              <w:rPr>
                <w:lang w:val="uk-UA"/>
              </w:rPr>
              <w:t>ССО</w:t>
            </w:r>
            <w:proofErr w:type="spellEnd"/>
            <w:r w:rsidRPr="00963034">
              <w:rPr>
                <w:lang w:val="uk-UA"/>
              </w:rPr>
              <w:t xml:space="preserve"> у Черкаській області, , ТУ </w:t>
            </w:r>
            <w:proofErr w:type="spellStart"/>
            <w:r w:rsidRPr="00963034">
              <w:rPr>
                <w:lang w:val="uk-UA"/>
              </w:rPr>
              <w:t>ДСА</w:t>
            </w:r>
            <w:proofErr w:type="spellEnd"/>
            <w:r w:rsidRPr="00963034">
              <w:rPr>
                <w:lang w:val="uk-UA"/>
              </w:rPr>
              <w:t xml:space="preserve"> у Черкаській області Черкаська районна рада,</w:t>
            </w:r>
          </w:p>
          <w:p w:rsidR="00E30385" w:rsidRDefault="00E30385" w:rsidP="00963034">
            <w:pPr>
              <w:pStyle w:val="Default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місцеві ради</w:t>
            </w:r>
            <w:r>
              <w:rPr>
                <w:color w:val="auto"/>
              </w:rPr>
              <w:t>,</w:t>
            </w:r>
          </w:p>
          <w:p w:rsidR="00E30385" w:rsidRPr="00784B9D" w:rsidRDefault="00E30385" w:rsidP="00963034">
            <w:pPr>
              <w:pStyle w:val="Default"/>
              <w:ind w:right="-163"/>
              <w:jc w:val="center"/>
              <w:rPr>
                <w:color w:val="auto"/>
              </w:rPr>
            </w:pPr>
            <w:r>
              <w:t xml:space="preserve">Черкаська </w:t>
            </w:r>
            <w:proofErr w:type="spellStart"/>
            <w:r>
              <w:t>райдерж-адміністрація</w:t>
            </w:r>
            <w:proofErr w:type="spellEnd"/>
          </w:p>
        </w:tc>
        <w:tc>
          <w:tcPr>
            <w:tcW w:w="1558" w:type="dxa"/>
          </w:tcPr>
          <w:p w:rsidR="00E30385" w:rsidRPr="00784B9D" w:rsidRDefault="00E30385" w:rsidP="00963034">
            <w:pPr>
              <w:pStyle w:val="Default"/>
              <w:ind w:left="-53" w:right="-86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Бюджети територіальних громад Черкаського району та кошти не заборонені  чинним законодавством</w:t>
            </w:r>
          </w:p>
        </w:tc>
        <w:tc>
          <w:tcPr>
            <w:tcW w:w="1700" w:type="dxa"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 xml:space="preserve">Належне функціонування </w:t>
            </w:r>
          </w:p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784B9D">
              <w:rPr>
                <w:color w:val="auto"/>
              </w:rPr>
              <w:t>підрозділів Територіального управління Служби судової охорони у Черкаській області</w:t>
            </w:r>
          </w:p>
        </w:tc>
        <w:tc>
          <w:tcPr>
            <w:tcW w:w="1110" w:type="dxa"/>
          </w:tcPr>
          <w:p w:rsidR="00E30385" w:rsidRPr="00784B9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385" w:rsidRPr="000B2D6D" w:rsidTr="00E04FDB">
        <w:tc>
          <w:tcPr>
            <w:tcW w:w="432" w:type="dxa"/>
          </w:tcPr>
          <w:p w:rsidR="00E30385" w:rsidRPr="000B2D6D" w:rsidRDefault="00E30385" w:rsidP="006D750A">
            <w:pPr>
              <w:pStyle w:val="Default"/>
              <w:ind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3.</w:t>
            </w:r>
          </w:p>
        </w:tc>
        <w:tc>
          <w:tcPr>
            <w:tcW w:w="2267" w:type="dxa"/>
          </w:tcPr>
          <w:p w:rsidR="00E30385" w:rsidRPr="000B2D6D" w:rsidRDefault="00E30385" w:rsidP="001E4993">
            <w:pPr>
              <w:ind w:right="-108"/>
              <w:rPr>
                <w:lang w:val="uk-UA"/>
              </w:rPr>
            </w:pPr>
            <w:r w:rsidRPr="000B2D6D">
              <w:rPr>
                <w:lang w:val="uk-UA"/>
              </w:rPr>
              <w:t xml:space="preserve">Придбання засобів індивідуального </w:t>
            </w:r>
            <w:proofErr w:type="spellStart"/>
            <w:r w:rsidRPr="000B2D6D">
              <w:rPr>
                <w:lang w:val="uk-UA"/>
              </w:rPr>
              <w:t>за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хисту</w:t>
            </w:r>
            <w:proofErr w:type="spellEnd"/>
            <w:r w:rsidRPr="000B2D6D">
              <w:rPr>
                <w:lang w:val="uk-UA"/>
              </w:rPr>
              <w:t>, приладів та іншого захисного</w:t>
            </w:r>
            <w:r>
              <w:rPr>
                <w:lang w:val="uk-UA"/>
              </w:rPr>
              <w:t xml:space="preserve"> спорядження для співробітників </w:t>
            </w:r>
            <w:proofErr w:type="spellStart"/>
            <w:r w:rsidRPr="000B2D6D">
              <w:rPr>
                <w:lang w:val="uk-UA"/>
              </w:rPr>
              <w:t>Тери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торіального</w:t>
            </w:r>
            <w:proofErr w:type="spellEnd"/>
            <w:r w:rsidRPr="000B2D6D"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управ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ління</w:t>
            </w:r>
            <w:proofErr w:type="spellEnd"/>
            <w:r w:rsidRPr="000B2D6D">
              <w:rPr>
                <w:lang w:val="uk-UA"/>
              </w:rPr>
              <w:t xml:space="preserve"> Служби </w:t>
            </w:r>
            <w:proofErr w:type="spellStart"/>
            <w:r w:rsidRPr="000B2D6D">
              <w:rPr>
                <w:lang w:val="uk-UA"/>
              </w:rPr>
              <w:t>судо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вої</w:t>
            </w:r>
            <w:proofErr w:type="spellEnd"/>
            <w:r w:rsidRPr="000B2D6D">
              <w:rPr>
                <w:lang w:val="uk-UA"/>
              </w:rPr>
              <w:t xml:space="preserve"> охорони у </w:t>
            </w:r>
            <w:proofErr w:type="spellStart"/>
            <w:r w:rsidRPr="000B2D6D">
              <w:rPr>
                <w:lang w:val="uk-UA"/>
              </w:rPr>
              <w:t>Черка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ській</w:t>
            </w:r>
            <w:proofErr w:type="spellEnd"/>
            <w:r w:rsidRPr="000B2D6D"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обл</w:t>
            </w:r>
            <w:proofErr w:type="spellEnd"/>
            <w:r w:rsidRPr="000B2D6D">
              <w:rPr>
                <w:lang w:val="uk-UA"/>
              </w:rPr>
              <w:t xml:space="preserve">, з метою належного </w:t>
            </w:r>
            <w:proofErr w:type="spellStart"/>
            <w:r w:rsidRPr="000B2D6D">
              <w:rPr>
                <w:lang w:val="uk-UA"/>
              </w:rPr>
              <w:t>виконан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lastRenderedPageBreak/>
              <w:t>ня</w:t>
            </w:r>
            <w:proofErr w:type="spellEnd"/>
            <w:r w:rsidRPr="000B2D6D">
              <w:rPr>
                <w:lang w:val="uk-UA"/>
              </w:rPr>
              <w:t xml:space="preserve"> покладених обов’язків</w:t>
            </w:r>
          </w:p>
        </w:tc>
        <w:tc>
          <w:tcPr>
            <w:tcW w:w="1133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lastRenderedPageBreak/>
              <w:t>Щороку постійно</w:t>
            </w:r>
          </w:p>
        </w:tc>
        <w:tc>
          <w:tcPr>
            <w:tcW w:w="1558" w:type="dxa"/>
          </w:tcPr>
          <w:p w:rsidR="00E30385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ССО</w:t>
            </w:r>
            <w:proofErr w:type="spellEnd"/>
            <w:r w:rsidRPr="000B2D6D">
              <w:rPr>
                <w:lang w:val="uk-UA"/>
              </w:rPr>
              <w:t xml:space="preserve"> у Черкаській області, </w:t>
            </w:r>
          </w:p>
          <w:p w:rsidR="00E30385" w:rsidRPr="000B2D6D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ДСА</w:t>
            </w:r>
            <w:proofErr w:type="spellEnd"/>
            <w:r w:rsidRPr="000B2D6D">
              <w:rPr>
                <w:lang w:val="uk-UA"/>
              </w:rPr>
              <w:t xml:space="preserve"> у Черкаській області Черкаська районна рада,</w:t>
            </w:r>
          </w:p>
          <w:p w:rsidR="00E30385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>місцеві ради</w:t>
            </w:r>
            <w:r>
              <w:rPr>
                <w:lang w:val="uk-UA"/>
              </w:rPr>
              <w:t>,</w:t>
            </w:r>
          </w:p>
          <w:p w:rsidR="00E30385" w:rsidRPr="000B2D6D" w:rsidRDefault="00E30385" w:rsidP="001E4993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t>Черкаська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райдерж-адміністрація</w:t>
            </w:r>
            <w:proofErr w:type="spellEnd"/>
          </w:p>
        </w:tc>
        <w:tc>
          <w:tcPr>
            <w:tcW w:w="1558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lastRenderedPageBreak/>
              <w:t>Бюджети територіальних громад Черкаського району та кошти не заборонені  чинним законодавством</w:t>
            </w:r>
          </w:p>
        </w:tc>
        <w:tc>
          <w:tcPr>
            <w:tcW w:w="1700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Належне функціонування </w:t>
            </w:r>
          </w:p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підрозділів Територіального управління Служби судової охорони у Черкаській </w:t>
            </w:r>
            <w:r w:rsidRPr="000B2D6D">
              <w:rPr>
                <w:color w:val="auto"/>
              </w:rPr>
              <w:lastRenderedPageBreak/>
              <w:t>області</w:t>
            </w:r>
          </w:p>
        </w:tc>
        <w:tc>
          <w:tcPr>
            <w:tcW w:w="1110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385" w:rsidRPr="000B2D6D" w:rsidTr="00E04FDB">
        <w:tc>
          <w:tcPr>
            <w:tcW w:w="432" w:type="dxa"/>
          </w:tcPr>
          <w:p w:rsidR="00E30385" w:rsidRPr="000B2D6D" w:rsidRDefault="00E30385" w:rsidP="006D750A">
            <w:pPr>
              <w:pStyle w:val="Default"/>
              <w:ind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lastRenderedPageBreak/>
              <w:t>4.</w:t>
            </w:r>
          </w:p>
        </w:tc>
        <w:tc>
          <w:tcPr>
            <w:tcW w:w="2267" w:type="dxa"/>
          </w:tcPr>
          <w:p w:rsidR="00E30385" w:rsidRPr="000B2D6D" w:rsidRDefault="00E30385" w:rsidP="00CD6B4D">
            <w:pPr>
              <w:ind w:right="-108"/>
              <w:rPr>
                <w:lang w:val="uk-UA"/>
              </w:rPr>
            </w:pPr>
            <w:r w:rsidRPr="000B2D6D">
              <w:rPr>
                <w:lang w:val="uk-UA"/>
              </w:rPr>
              <w:t xml:space="preserve">Придбання </w:t>
            </w:r>
            <w:proofErr w:type="spellStart"/>
            <w:r w:rsidRPr="000B2D6D">
              <w:rPr>
                <w:lang w:val="uk-UA"/>
              </w:rPr>
              <w:t>озброєн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ня</w:t>
            </w:r>
            <w:proofErr w:type="spellEnd"/>
            <w:r w:rsidRPr="000B2D6D">
              <w:rPr>
                <w:lang w:val="uk-UA"/>
              </w:rPr>
              <w:t xml:space="preserve"> та спеціальних засобів для </w:t>
            </w:r>
            <w:proofErr w:type="spellStart"/>
            <w:r>
              <w:rPr>
                <w:lang w:val="uk-UA"/>
              </w:rPr>
              <w:t>співробіт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ників</w:t>
            </w:r>
            <w:proofErr w:type="spellEnd"/>
            <w:r w:rsidRPr="000B2D6D"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Територіаль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ного</w:t>
            </w:r>
            <w:proofErr w:type="spellEnd"/>
            <w:r w:rsidRPr="000B2D6D">
              <w:rPr>
                <w:lang w:val="uk-UA"/>
              </w:rPr>
              <w:t xml:space="preserve"> управління Служби судової охорони у </w:t>
            </w:r>
            <w:proofErr w:type="spellStart"/>
            <w:r w:rsidRPr="000B2D6D">
              <w:rPr>
                <w:lang w:val="uk-UA"/>
              </w:rPr>
              <w:t>Черкась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кій</w:t>
            </w:r>
            <w:proofErr w:type="spellEnd"/>
            <w:r w:rsidRPr="000B2D6D">
              <w:rPr>
                <w:lang w:val="uk-UA"/>
              </w:rPr>
              <w:t xml:space="preserve"> області, з метою належного </w:t>
            </w:r>
            <w:proofErr w:type="spellStart"/>
            <w:r w:rsidRPr="000B2D6D">
              <w:rPr>
                <w:lang w:val="uk-UA"/>
              </w:rPr>
              <w:t>виконан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ня</w:t>
            </w:r>
            <w:proofErr w:type="spellEnd"/>
            <w:r w:rsidRPr="000B2D6D">
              <w:rPr>
                <w:lang w:val="uk-UA"/>
              </w:rPr>
              <w:t xml:space="preserve"> покладених обов’язків</w:t>
            </w:r>
          </w:p>
        </w:tc>
        <w:tc>
          <w:tcPr>
            <w:tcW w:w="1133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Щороку постійно</w:t>
            </w:r>
          </w:p>
        </w:tc>
        <w:tc>
          <w:tcPr>
            <w:tcW w:w="1558" w:type="dxa"/>
          </w:tcPr>
          <w:p w:rsidR="00E30385" w:rsidRPr="000B2D6D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ССО</w:t>
            </w:r>
            <w:proofErr w:type="spellEnd"/>
            <w:r w:rsidRPr="000B2D6D">
              <w:rPr>
                <w:lang w:val="uk-UA"/>
              </w:rPr>
              <w:t xml:space="preserve"> у Черкаській області, ТУ </w:t>
            </w:r>
            <w:proofErr w:type="spellStart"/>
            <w:r w:rsidRPr="000B2D6D">
              <w:rPr>
                <w:lang w:val="uk-UA"/>
              </w:rPr>
              <w:t>ДСА</w:t>
            </w:r>
            <w:proofErr w:type="spellEnd"/>
            <w:r w:rsidRPr="000B2D6D">
              <w:rPr>
                <w:lang w:val="uk-UA"/>
              </w:rPr>
              <w:t xml:space="preserve"> у </w:t>
            </w:r>
            <w:proofErr w:type="spellStart"/>
            <w:r w:rsidRPr="000B2D6D">
              <w:rPr>
                <w:lang w:val="uk-UA"/>
              </w:rPr>
              <w:t>Черка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ській</w:t>
            </w:r>
            <w:proofErr w:type="spellEnd"/>
            <w:r w:rsidRPr="000B2D6D">
              <w:rPr>
                <w:lang w:val="uk-UA"/>
              </w:rPr>
              <w:t xml:space="preserve"> області Черкаська райрада,</w:t>
            </w:r>
          </w:p>
          <w:p w:rsidR="00E30385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>місцеві ради</w:t>
            </w:r>
            <w:r>
              <w:rPr>
                <w:lang w:val="uk-UA"/>
              </w:rPr>
              <w:t>,</w:t>
            </w:r>
          </w:p>
          <w:p w:rsidR="00E30385" w:rsidRPr="000B2D6D" w:rsidRDefault="00E30385" w:rsidP="00CB30EE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t>Черкаська</w:t>
            </w:r>
            <w:proofErr w:type="spellEnd"/>
            <w:r>
              <w:t xml:space="preserve"> </w:t>
            </w:r>
            <w:proofErr w:type="spellStart"/>
            <w:r>
              <w:t>райдерж-адміністрація</w:t>
            </w:r>
            <w:proofErr w:type="spellEnd"/>
          </w:p>
        </w:tc>
        <w:tc>
          <w:tcPr>
            <w:tcW w:w="1558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Бюджети </w:t>
            </w:r>
            <w:proofErr w:type="spellStart"/>
            <w:r w:rsidRPr="000B2D6D">
              <w:rPr>
                <w:color w:val="auto"/>
              </w:rPr>
              <w:t>територіаль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них</w:t>
            </w:r>
            <w:proofErr w:type="spellEnd"/>
            <w:r w:rsidRPr="000B2D6D">
              <w:rPr>
                <w:color w:val="auto"/>
              </w:rPr>
              <w:t xml:space="preserve"> громад Черкаського району та кошти не заборонені  чинним </w:t>
            </w:r>
            <w:proofErr w:type="spellStart"/>
            <w:r w:rsidRPr="000B2D6D">
              <w:rPr>
                <w:color w:val="auto"/>
              </w:rPr>
              <w:t>законодав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ством</w:t>
            </w:r>
            <w:proofErr w:type="spellEnd"/>
            <w:r w:rsidRPr="000B2D6D">
              <w:rPr>
                <w:color w:val="auto"/>
              </w:rPr>
              <w:t xml:space="preserve"> </w:t>
            </w:r>
          </w:p>
        </w:tc>
        <w:tc>
          <w:tcPr>
            <w:tcW w:w="1700" w:type="dxa"/>
          </w:tcPr>
          <w:p w:rsidR="00E30385" w:rsidRPr="000B2D6D" w:rsidRDefault="00E30385" w:rsidP="00CD6B4D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Належне функціонування </w:t>
            </w:r>
          </w:p>
          <w:p w:rsidR="00E30385" w:rsidRPr="000B2D6D" w:rsidRDefault="00E30385" w:rsidP="00CD6B4D">
            <w:pPr>
              <w:pStyle w:val="Default"/>
              <w:ind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підрозділів Територіального управління Служби судової охорони у Черкаській області</w:t>
            </w:r>
          </w:p>
        </w:tc>
        <w:tc>
          <w:tcPr>
            <w:tcW w:w="1110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385" w:rsidRPr="000B2D6D" w:rsidTr="00E04FDB">
        <w:tc>
          <w:tcPr>
            <w:tcW w:w="432" w:type="dxa"/>
          </w:tcPr>
          <w:p w:rsidR="00E30385" w:rsidRPr="000B2D6D" w:rsidRDefault="00E30385" w:rsidP="006D750A">
            <w:pPr>
              <w:pStyle w:val="Default"/>
              <w:ind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5.</w:t>
            </w:r>
          </w:p>
        </w:tc>
        <w:tc>
          <w:tcPr>
            <w:tcW w:w="2267" w:type="dxa"/>
          </w:tcPr>
          <w:p w:rsidR="00E30385" w:rsidRPr="000B2D6D" w:rsidRDefault="00E30385" w:rsidP="00CD6B4D">
            <w:pPr>
              <w:ind w:right="-108"/>
              <w:rPr>
                <w:lang w:val="uk-UA"/>
              </w:rPr>
            </w:pPr>
            <w:r w:rsidRPr="000B2D6D">
              <w:rPr>
                <w:lang w:val="uk-UA"/>
              </w:rPr>
              <w:t xml:space="preserve">Встановлення систем </w:t>
            </w:r>
            <w:proofErr w:type="spellStart"/>
            <w:r w:rsidRPr="000B2D6D">
              <w:rPr>
                <w:lang w:val="uk-UA"/>
              </w:rPr>
              <w:t>відеоспосте</w:t>
            </w:r>
            <w:r>
              <w:rPr>
                <w:lang w:val="uk-UA"/>
              </w:rPr>
              <w:t>-реження</w:t>
            </w:r>
            <w:proofErr w:type="spellEnd"/>
            <w:r>
              <w:rPr>
                <w:lang w:val="uk-UA"/>
              </w:rPr>
              <w:t xml:space="preserve">, </w:t>
            </w:r>
            <w:r w:rsidRPr="000B2D6D">
              <w:rPr>
                <w:lang w:val="uk-UA"/>
              </w:rPr>
              <w:t>оновлення існуючих в органах, установах системи правосуддя та на прилеглій території</w:t>
            </w:r>
          </w:p>
        </w:tc>
        <w:tc>
          <w:tcPr>
            <w:tcW w:w="1133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Щороку постійно</w:t>
            </w:r>
          </w:p>
        </w:tc>
        <w:tc>
          <w:tcPr>
            <w:tcW w:w="1558" w:type="dxa"/>
          </w:tcPr>
          <w:p w:rsidR="00E30385" w:rsidRPr="000B2D6D" w:rsidRDefault="00E30385" w:rsidP="00497A1D">
            <w:pPr>
              <w:ind w:right="-108"/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ССО</w:t>
            </w:r>
            <w:proofErr w:type="spellEnd"/>
            <w:r w:rsidRPr="000B2D6D">
              <w:rPr>
                <w:lang w:val="uk-UA"/>
              </w:rPr>
              <w:t xml:space="preserve"> у Черкаській області, ТУ </w:t>
            </w:r>
            <w:proofErr w:type="spellStart"/>
            <w:r w:rsidRPr="000B2D6D">
              <w:rPr>
                <w:lang w:val="uk-UA"/>
              </w:rPr>
              <w:t>ДСА</w:t>
            </w:r>
            <w:proofErr w:type="spellEnd"/>
            <w:r w:rsidRPr="000B2D6D">
              <w:rPr>
                <w:lang w:val="uk-UA"/>
              </w:rPr>
              <w:t xml:space="preserve"> у </w:t>
            </w:r>
            <w:proofErr w:type="spellStart"/>
            <w:r w:rsidRPr="000B2D6D">
              <w:rPr>
                <w:lang w:val="uk-UA"/>
              </w:rPr>
              <w:t>Черка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ській</w:t>
            </w:r>
            <w:proofErr w:type="spellEnd"/>
            <w:r w:rsidRPr="000B2D6D">
              <w:rPr>
                <w:lang w:val="uk-UA"/>
              </w:rPr>
              <w:t xml:space="preserve"> області Черкаська районна рада,</w:t>
            </w:r>
          </w:p>
          <w:p w:rsidR="00E30385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>місцеві ради</w:t>
            </w:r>
            <w:r>
              <w:rPr>
                <w:lang w:val="uk-UA"/>
              </w:rPr>
              <w:t>,</w:t>
            </w:r>
          </w:p>
          <w:p w:rsidR="00E30385" w:rsidRPr="000B2D6D" w:rsidRDefault="00E30385" w:rsidP="00497A1D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t>Черкаська</w:t>
            </w:r>
            <w:proofErr w:type="spellEnd"/>
            <w:r>
              <w:t xml:space="preserve"> </w:t>
            </w:r>
            <w:proofErr w:type="spellStart"/>
            <w:r>
              <w:t>райдерж-адміністрація</w:t>
            </w:r>
            <w:proofErr w:type="spellEnd"/>
          </w:p>
        </w:tc>
        <w:tc>
          <w:tcPr>
            <w:tcW w:w="1558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Бюджети </w:t>
            </w:r>
            <w:proofErr w:type="spellStart"/>
            <w:r w:rsidRPr="000B2D6D">
              <w:rPr>
                <w:color w:val="auto"/>
              </w:rPr>
              <w:t>територіаль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них</w:t>
            </w:r>
            <w:proofErr w:type="spellEnd"/>
            <w:r w:rsidRPr="000B2D6D">
              <w:rPr>
                <w:color w:val="auto"/>
              </w:rPr>
              <w:t xml:space="preserve"> громад Черкаського району та кошти не заборонені  чинним </w:t>
            </w:r>
            <w:proofErr w:type="spellStart"/>
            <w:r w:rsidRPr="000B2D6D">
              <w:rPr>
                <w:color w:val="auto"/>
              </w:rPr>
              <w:t>законодав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ством</w:t>
            </w:r>
            <w:proofErr w:type="spellEnd"/>
            <w:r w:rsidRPr="000B2D6D">
              <w:rPr>
                <w:color w:val="auto"/>
              </w:rPr>
              <w:t xml:space="preserve"> </w:t>
            </w:r>
          </w:p>
        </w:tc>
        <w:tc>
          <w:tcPr>
            <w:tcW w:w="1700" w:type="dxa"/>
          </w:tcPr>
          <w:p w:rsidR="00E30385" w:rsidRPr="000B2D6D" w:rsidRDefault="00E30385" w:rsidP="00CD6B4D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Належне функціонування </w:t>
            </w:r>
            <w:r>
              <w:rPr>
                <w:color w:val="auto"/>
              </w:rPr>
              <w:t>п</w:t>
            </w:r>
            <w:r w:rsidRPr="000B2D6D">
              <w:rPr>
                <w:color w:val="auto"/>
              </w:rPr>
              <w:t xml:space="preserve">ідрозділів </w:t>
            </w:r>
            <w:proofErr w:type="spellStart"/>
            <w:r w:rsidRPr="000B2D6D">
              <w:rPr>
                <w:color w:val="auto"/>
              </w:rPr>
              <w:t>Територіаль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ного</w:t>
            </w:r>
            <w:proofErr w:type="spellEnd"/>
            <w:r w:rsidRPr="000B2D6D">
              <w:rPr>
                <w:color w:val="auto"/>
              </w:rPr>
              <w:t xml:space="preserve"> </w:t>
            </w:r>
            <w:proofErr w:type="spellStart"/>
            <w:r w:rsidRPr="000B2D6D">
              <w:rPr>
                <w:color w:val="auto"/>
              </w:rPr>
              <w:t>управ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ління</w:t>
            </w:r>
            <w:proofErr w:type="spellEnd"/>
            <w:r w:rsidRPr="000B2D6D">
              <w:rPr>
                <w:color w:val="auto"/>
              </w:rPr>
              <w:t xml:space="preserve"> Служби судової охорони у Черкаській області</w:t>
            </w:r>
          </w:p>
        </w:tc>
        <w:tc>
          <w:tcPr>
            <w:tcW w:w="1110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385" w:rsidRPr="000B2D6D" w:rsidTr="00E04FDB">
        <w:tc>
          <w:tcPr>
            <w:tcW w:w="432" w:type="dxa"/>
          </w:tcPr>
          <w:p w:rsidR="00E30385" w:rsidRPr="000B2D6D" w:rsidRDefault="00E30385" w:rsidP="006D750A">
            <w:pPr>
              <w:pStyle w:val="Default"/>
              <w:ind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6.</w:t>
            </w:r>
          </w:p>
        </w:tc>
        <w:tc>
          <w:tcPr>
            <w:tcW w:w="2267" w:type="dxa"/>
          </w:tcPr>
          <w:p w:rsidR="00E30385" w:rsidRPr="000B2D6D" w:rsidRDefault="00E30385" w:rsidP="001420D0">
            <w:pPr>
              <w:rPr>
                <w:lang w:val="uk-UA"/>
              </w:rPr>
            </w:pPr>
            <w:r w:rsidRPr="000B2D6D">
              <w:rPr>
                <w:lang w:val="uk-UA"/>
              </w:rPr>
              <w:t xml:space="preserve">Проведення </w:t>
            </w:r>
            <w:proofErr w:type="spellStart"/>
            <w:r w:rsidRPr="000B2D6D">
              <w:rPr>
                <w:lang w:val="uk-UA"/>
              </w:rPr>
              <w:t>поточ</w:t>
            </w:r>
            <w:r w:rsidR="00D16A90">
              <w:rPr>
                <w:lang w:val="uk-UA"/>
              </w:rPr>
              <w:t>-</w:t>
            </w:r>
            <w:r w:rsidRPr="000B2D6D">
              <w:rPr>
                <w:lang w:val="uk-UA"/>
              </w:rPr>
              <w:t>них</w:t>
            </w:r>
            <w:proofErr w:type="spellEnd"/>
            <w:r w:rsidRPr="000B2D6D">
              <w:rPr>
                <w:lang w:val="uk-UA"/>
              </w:rPr>
              <w:t xml:space="preserve"> та капітальних ремонтів </w:t>
            </w:r>
            <w:proofErr w:type="spellStart"/>
            <w:r w:rsidRPr="000B2D6D">
              <w:rPr>
                <w:lang w:val="uk-UA"/>
              </w:rPr>
              <w:t>примі</w:t>
            </w:r>
            <w:r w:rsidR="00D16A90">
              <w:rPr>
                <w:lang w:val="uk-UA"/>
              </w:rPr>
              <w:t>-</w:t>
            </w:r>
            <w:r w:rsidRPr="000B2D6D">
              <w:rPr>
                <w:lang w:val="uk-UA"/>
              </w:rPr>
              <w:t>щень</w:t>
            </w:r>
            <w:proofErr w:type="spellEnd"/>
            <w:r w:rsidRPr="000B2D6D">
              <w:rPr>
                <w:lang w:val="uk-UA"/>
              </w:rPr>
              <w:t xml:space="preserve"> та будівель </w:t>
            </w:r>
          </w:p>
        </w:tc>
        <w:tc>
          <w:tcPr>
            <w:tcW w:w="1133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Щороку постійно</w:t>
            </w:r>
          </w:p>
        </w:tc>
        <w:tc>
          <w:tcPr>
            <w:tcW w:w="1558" w:type="dxa"/>
          </w:tcPr>
          <w:p w:rsidR="00E30385" w:rsidRPr="000B2D6D" w:rsidRDefault="00E30385" w:rsidP="00CD6B4D">
            <w:pPr>
              <w:ind w:right="-108"/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ССО</w:t>
            </w:r>
            <w:proofErr w:type="spellEnd"/>
            <w:r w:rsidRPr="000B2D6D">
              <w:rPr>
                <w:lang w:val="uk-UA"/>
              </w:rPr>
              <w:t xml:space="preserve"> у Черкаській області, ТУ </w:t>
            </w:r>
            <w:proofErr w:type="spellStart"/>
            <w:r w:rsidRPr="000B2D6D">
              <w:rPr>
                <w:lang w:val="uk-UA"/>
              </w:rPr>
              <w:t>ДСА</w:t>
            </w:r>
            <w:proofErr w:type="spellEnd"/>
            <w:r w:rsidRPr="000B2D6D">
              <w:rPr>
                <w:lang w:val="uk-UA"/>
              </w:rPr>
              <w:t xml:space="preserve"> у </w:t>
            </w:r>
            <w:proofErr w:type="spellStart"/>
            <w:r w:rsidRPr="000B2D6D">
              <w:rPr>
                <w:lang w:val="uk-UA"/>
              </w:rPr>
              <w:t>Черка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ській</w:t>
            </w:r>
            <w:proofErr w:type="spellEnd"/>
            <w:r w:rsidRPr="000B2D6D">
              <w:rPr>
                <w:lang w:val="uk-UA"/>
              </w:rPr>
              <w:t xml:space="preserve"> області Черкаська районна рада,</w:t>
            </w:r>
          </w:p>
          <w:p w:rsidR="00E30385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>місцеві ради</w:t>
            </w:r>
            <w:r>
              <w:rPr>
                <w:lang w:val="uk-UA"/>
              </w:rPr>
              <w:t>,</w:t>
            </w:r>
          </w:p>
          <w:p w:rsidR="00E30385" w:rsidRPr="000B2D6D" w:rsidRDefault="00E30385" w:rsidP="00CD6B4D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t>Черкаська</w:t>
            </w:r>
            <w:proofErr w:type="spellEnd"/>
            <w:r>
              <w:t xml:space="preserve"> </w:t>
            </w:r>
            <w:proofErr w:type="spellStart"/>
            <w:r>
              <w:t>райдерж-адміністрація</w:t>
            </w:r>
            <w:proofErr w:type="spellEnd"/>
          </w:p>
        </w:tc>
        <w:tc>
          <w:tcPr>
            <w:tcW w:w="1558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Бюджети </w:t>
            </w:r>
            <w:proofErr w:type="spellStart"/>
            <w:r w:rsidRPr="000B2D6D">
              <w:rPr>
                <w:color w:val="auto"/>
              </w:rPr>
              <w:t>територіаль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них</w:t>
            </w:r>
            <w:proofErr w:type="spellEnd"/>
            <w:r w:rsidRPr="000B2D6D">
              <w:rPr>
                <w:color w:val="auto"/>
              </w:rPr>
              <w:t xml:space="preserve"> громад Черкаського району та кошти не заборонені  чинним законодавством </w:t>
            </w:r>
          </w:p>
        </w:tc>
        <w:tc>
          <w:tcPr>
            <w:tcW w:w="1700" w:type="dxa"/>
          </w:tcPr>
          <w:p w:rsidR="00E30385" w:rsidRPr="000B2D6D" w:rsidRDefault="00E30385" w:rsidP="00CD6B4D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Належне функціонування </w:t>
            </w:r>
          </w:p>
          <w:p w:rsidR="00E30385" w:rsidRPr="000B2D6D" w:rsidRDefault="00E30385" w:rsidP="00CD6B4D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підрозділів Територіального управління Служби судової охорони у Черкаській області</w:t>
            </w:r>
          </w:p>
        </w:tc>
        <w:tc>
          <w:tcPr>
            <w:tcW w:w="1110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385" w:rsidRPr="000B2D6D" w:rsidTr="00E04FDB">
        <w:tc>
          <w:tcPr>
            <w:tcW w:w="432" w:type="dxa"/>
          </w:tcPr>
          <w:p w:rsidR="00E30385" w:rsidRPr="000B2D6D" w:rsidRDefault="00E30385" w:rsidP="006D750A">
            <w:pPr>
              <w:pStyle w:val="Default"/>
              <w:ind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7.</w:t>
            </w:r>
          </w:p>
        </w:tc>
        <w:tc>
          <w:tcPr>
            <w:tcW w:w="2267" w:type="dxa"/>
          </w:tcPr>
          <w:p w:rsidR="00E30385" w:rsidRPr="000B2D6D" w:rsidRDefault="00E30385" w:rsidP="000C55E1">
            <w:pPr>
              <w:tabs>
                <w:tab w:val="left" w:pos="5400"/>
              </w:tabs>
              <w:jc w:val="both"/>
              <w:rPr>
                <w:lang w:val="uk-UA"/>
              </w:rPr>
            </w:pPr>
            <w:r w:rsidRPr="000B2D6D">
              <w:rPr>
                <w:lang w:val="uk-UA"/>
              </w:rPr>
              <w:t xml:space="preserve">Здійснення </w:t>
            </w:r>
            <w:proofErr w:type="spellStart"/>
            <w:r w:rsidRPr="000B2D6D">
              <w:rPr>
                <w:lang w:val="uk-UA"/>
              </w:rPr>
              <w:t>постій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ного</w:t>
            </w:r>
            <w:proofErr w:type="spellEnd"/>
            <w:r w:rsidRPr="000B2D6D">
              <w:rPr>
                <w:lang w:val="uk-UA"/>
              </w:rPr>
              <w:t xml:space="preserve"> комплексного аналізу обстановки на об’єктах </w:t>
            </w:r>
            <w:proofErr w:type="spellStart"/>
            <w:r w:rsidRPr="000B2D6D">
              <w:rPr>
                <w:lang w:val="uk-UA"/>
              </w:rPr>
              <w:t>систе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ми</w:t>
            </w:r>
            <w:proofErr w:type="spellEnd"/>
            <w:r w:rsidRPr="000B2D6D">
              <w:rPr>
                <w:lang w:val="uk-UA"/>
              </w:rPr>
              <w:t xml:space="preserve"> правосуддя.</w:t>
            </w:r>
          </w:p>
          <w:p w:rsidR="00E30385" w:rsidRPr="000B2D6D" w:rsidRDefault="00E30385" w:rsidP="00623224">
            <w:pPr>
              <w:tabs>
                <w:tab w:val="left" w:pos="5400"/>
              </w:tabs>
              <w:ind w:right="-108"/>
              <w:jc w:val="both"/>
              <w:rPr>
                <w:lang w:val="uk-UA"/>
              </w:rPr>
            </w:pPr>
            <w:r w:rsidRPr="000B2D6D">
              <w:rPr>
                <w:lang w:val="uk-UA"/>
              </w:rPr>
              <w:t xml:space="preserve">За результатом </w:t>
            </w:r>
            <w:proofErr w:type="spellStart"/>
            <w:r w:rsidRPr="000B2D6D">
              <w:rPr>
                <w:lang w:val="uk-UA"/>
              </w:rPr>
              <w:t>ана</w:t>
            </w:r>
            <w:proofErr w:type="spellEnd"/>
            <w:r>
              <w:rPr>
                <w:lang w:val="uk-UA"/>
              </w:rPr>
              <w:t xml:space="preserve"> </w:t>
            </w:r>
            <w:r w:rsidRPr="000B2D6D">
              <w:rPr>
                <w:lang w:val="uk-UA"/>
              </w:rPr>
              <w:t xml:space="preserve">лізу та факторів, що негативно </w:t>
            </w:r>
            <w:proofErr w:type="spellStart"/>
            <w:r w:rsidRPr="000B2D6D">
              <w:rPr>
                <w:lang w:val="uk-UA"/>
              </w:rPr>
              <w:t>вплива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ють</w:t>
            </w:r>
            <w:proofErr w:type="spellEnd"/>
            <w:r w:rsidRPr="000B2D6D">
              <w:rPr>
                <w:lang w:val="uk-UA"/>
              </w:rPr>
              <w:t xml:space="preserve"> на забезпечення громадського поряд</w:t>
            </w:r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ку</w:t>
            </w:r>
            <w:proofErr w:type="spellEnd"/>
            <w:r w:rsidRPr="000B2D6D">
              <w:rPr>
                <w:lang w:val="uk-UA"/>
              </w:rPr>
              <w:t xml:space="preserve"> та створюють </w:t>
            </w:r>
            <w:proofErr w:type="spellStart"/>
            <w:r w:rsidRPr="000B2D6D">
              <w:rPr>
                <w:lang w:val="uk-UA"/>
              </w:rPr>
              <w:t>заг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розу</w:t>
            </w:r>
            <w:proofErr w:type="spellEnd"/>
            <w:r w:rsidRPr="000B2D6D">
              <w:rPr>
                <w:lang w:val="uk-UA"/>
              </w:rPr>
              <w:t xml:space="preserve"> для учасників судового процесу, розробити плани спільних заходів з представниками </w:t>
            </w:r>
            <w:proofErr w:type="spellStart"/>
            <w:r w:rsidRPr="000B2D6D">
              <w:rPr>
                <w:lang w:val="uk-UA"/>
              </w:rPr>
              <w:t>пра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lastRenderedPageBreak/>
              <w:t>воохоронних</w:t>
            </w:r>
            <w:proofErr w:type="spellEnd"/>
            <w:r w:rsidRPr="000B2D6D"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орга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нів</w:t>
            </w:r>
            <w:proofErr w:type="spellEnd"/>
            <w:r w:rsidRPr="000B2D6D">
              <w:rPr>
                <w:lang w:val="uk-UA"/>
              </w:rPr>
              <w:t xml:space="preserve">, щодо </w:t>
            </w:r>
            <w:proofErr w:type="spellStart"/>
            <w:r w:rsidRPr="000B2D6D">
              <w:rPr>
                <w:lang w:val="uk-UA"/>
              </w:rPr>
              <w:t>запобіган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ня</w:t>
            </w:r>
            <w:proofErr w:type="spellEnd"/>
            <w:r w:rsidRPr="000B2D6D">
              <w:rPr>
                <w:lang w:val="uk-UA"/>
              </w:rPr>
              <w:t xml:space="preserve"> правопорушень.</w:t>
            </w:r>
          </w:p>
        </w:tc>
        <w:tc>
          <w:tcPr>
            <w:tcW w:w="1133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lastRenderedPageBreak/>
              <w:t>Щороку постійно</w:t>
            </w:r>
          </w:p>
        </w:tc>
        <w:tc>
          <w:tcPr>
            <w:tcW w:w="1558" w:type="dxa"/>
          </w:tcPr>
          <w:p w:rsidR="00E30385" w:rsidRPr="000B2D6D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ССО</w:t>
            </w:r>
            <w:proofErr w:type="spellEnd"/>
            <w:r w:rsidRPr="000B2D6D">
              <w:rPr>
                <w:lang w:val="uk-UA"/>
              </w:rPr>
              <w:t xml:space="preserve"> у Черкаській області, , </w:t>
            </w:r>
          </w:p>
          <w:p w:rsidR="00E30385" w:rsidRPr="000B2D6D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ДСА</w:t>
            </w:r>
            <w:proofErr w:type="spellEnd"/>
            <w:r w:rsidRPr="000B2D6D">
              <w:rPr>
                <w:lang w:val="uk-UA"/>
              </w:rPr>
              <w:t xml:space="preserve"> у Черкаській області підрозділи </w:t>
            </w:r>
            <w:proofErr w:type="spellStart"/>
            <w:r w:rsidRPr="000B2D6D">
              <w:rPr>
                <w:lang w:val="uk-UA"/>
              </w:rPr>
              <w:t>ГУНП</w:t>
            </w:r>
            <w:proofErr w:type="spellEnd"/>
            <w:r w:rsidRPr="000B2D6D">
              <w:rPr>
                <w:lang w:val="uk-UA"/>
              </w:rPr>
              <w:t xml:space="preserve"> в Черкаській області,</w:t>
            </w:r>
          </w:p>
          <w:p w:rsidR="00E30385" w:rsidRPr="000B2D6D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підрозділи </w:t>
            </w:r>
            <w:proofErr w:type="spellStart"/>
            <w:r w:rsidRPr="000B2D6D">
              <w:rPr>
                <w:lang w:val="uk-UA"/>
              </w:rPr>
              <w:t>НГУ</w:t>
            </w:r>
            <w:proofErr w:type="spellEnd"/>
            <w:r w:rsidRPr="000B2D6D">
              <w:rPr>
                <w:lang w:val="uk-UA"/>
              </w:rPr>
              <w:t xml:space="preserve">, підрозділи </w:t>
            </w:r>
          </w:p>
          <w:p w:rsidR="00E30385" w:rsidRPr="000B2D6D" w:rsidRDefault="00E30385" w:rsidP="000C55E1">
            <w:pPr>
              <w:jc w:val="center"/>
              <w:rPr>
                <w:lang w:val="uk-UA"/>
              </w:rPr>
            </w:pPr>
            <w:proofErr w:type="spellStart"/>
            <w:r w:rsidRPr="000B2D6D">
              <w:rPr>
                <w:lang w:val="uk-UA"/>
              </w:rPr>
              <w:t>ГУ</w:t>
            </w:r>
            <w:proofErr w:type="spellEnd"/>
            <w:r w:rsidRPr="000B2D6D"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ДСНС</w:t>
            </w:r>
            <w:proofErr w:type="spellEnd"/>
            <w:r w:rsidRPr="000B2D6D">
              <w:rPr>
                <w:lang w:val="uk-UA"/>
              </w:rPr>
              <w:t xml:space="preserve"> </w:t>
            </w:r>
          </w:p>
          <w:p w:rsidR="00E30385" w:rsidRPr="000B2D6D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>у Черкаській області</w:t>
            </w:r>
          </w:p>
        </w:tc>
        <w:tc>
          <w:tcPr>
            <w:tcW w:w="1558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Бюджети територіальних громад Черкаського району та кошти не заборонені  чинним законодавством</w:t>
            </w:r>
          </w:p>
        </w:tc>
        <w:tc>
          <w:tcPr>
            <w:tcW w:w="1700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Належне функціонування </w:t>
            </w:r>
          </w:p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підрозділів Територіального управління Служби судової охорони у Черкаській області</w:t>
            </w:r>
          </w:p>
        </w:tc>
        <w:tc>
          <w:tcPr>
            <w:tcW w:w="1110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385" w:rsidRPr="000B2D6D" w:rsidTr="00E04FDB">
        <w:tc>
          <w:tcPr>
            <w:tcW w:w="432" w:type="dxa"/>
          </w:tcPr>
          <w:p w:rsidR="00E30385" w:rsidRPr="000B2D6D" w:rsidRDefault="00E30385" w:rsidP="006D750A">
            <w:pPr>
              <w:pStyle w:val="Default"/>
              <w:ind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lastRenderedPageBreak/>
              <w:t>8.</w:t>
            </w:r>
          </w:p>
        </w:tc>
        <w:tc>
          <w:tcPr>
            <w:tcW w:w="2267" w:type="dxa"/>
          </w:tcPr>
          <w:p w:rsidR="00E30385" w:rsidRPr="000B2D6D" w:rsidRDefault="00E30385" w:rsidP="000C55E1">
            <w:pPr>
              <w:tabs>
                <w:tab w:val="left" w:pos="5400"/>
              </w:tabs>
              <w:jc w:val="both"/>
              <w:rPr>
                <w:lang w:val="uk-UA"/>
              </w:rPr>
            </w:pPr>
            <w:r w:rsidRPr="000B2D6D">
              <w:rPr>
                <w:lang w:val="uk-UA"/>
              </w:rPr>
              <w:t>Прийняття участі в розробці норматив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 xml:space="preserve">но-правових </w:t>
            </w:r>
            <w:proofErr w:type="spellStart"/>
            <w:r w:rsidRPr="000B2D6D">
              <w:rPr>
                <w:lang w:val="uk-UA"/>
              </w:rPr>
              <w:t>доку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ментів</w:t>
            </w:r>
            <w:proofErr w:type="spellEnd"/>
            <w:r w:rsidRPr="000B2D6D">
              <w:rPr>
                <w:lang w:val="uk-UA"/>
              </w:rPr>
              <w:t xml:space="preserve"> з питань забезпечення громадського порядку та безпеки в судах та на об’єктах системи правосуддя.</w:t>
            </w:r>
          </w:p>
          <w:p w:rsidR="00E30385" w:rsidRPr="000B2D6D" w:rsidRDefault="00E30385" w:rsidP="000C55E1">
            <w:pPr>
              <w:jc w:val="center"/>
              <w:rPr>
                <w:lang w:val="uk-UA"/>
              </w:rPr>
            </w:pPr>
          </w:p>
        </w:tc>
        <w:tc>
          <w:tcPr>
            <w:tcW w:w="1133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Щороку постійно</w:t>
            </w:r>
          </w:p>
        </w:tc>
        <w:tc>
          <w:tcPr>
            <w:tcW w:w="1558" w:type="dxa"/>
          </w:tcPr>
          <w:p w:rsidR="00E30385" w:rsidRPr="000B2D6D" w:rsidRDefault="00E30385" w:rsidP="00623224">
            <w:pPr>
              <w:ind w:right="-108"/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ДСА</w:t>
            </w:r>
            <w:proofErr w:type="spellEnd"/>
            <w:r w:rsidRPr="000B2D6D">
              <w:rPr>
                <w:lang w:val="uk-UA"/>
              </w:rPr>
              <w:t xml:space="preserve"> у Черкаській області,</w:t>
            </w:r>
            <w:r>
              <w:rPr>
                <w:lang w:val="uk-UA"/>
              </w:rPr>
              <w:t xml:space="preserve"> </w:t>
            </w: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ССО</w:t>
            </w:r>
            <w:proofErr w:type="spellEnd"/>
            <w:r w:rsidRPr="000B2D6D">
              <w:rPr>
                <w:lang w:val="uk-UA"/>
              </w:rPr>
              <w:t xml:space="preserve"> у </w:t>
            </w:r>
            <w:proofErr w:type="spellStart"/>
            <w:r w:rsidRPr="000B2D6D">
              <w:rPr>
                <w:lang w:val="uk-UA"/>
              </w:rPr>
              <w:t>Черка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ській</w:t>
            </w:r>
            <w:proofErr w:type="spellEnd"/>
            <w:r w:rsidRPr="000B2D6D">
              <w:rPr>
                <w:lang w:val="uk-UA"/>
              </w:rPr>
              <w:t xml:space="preserve"> області, підрозділи </w:t>
            </w:r>
            <w:proofErr w:type="spellStart"/>
            <w:r w:rsidRPr="000B2D6D">
              <w:rPr>
                <w:lang w:val="uk-UA"/>
              </w:rPr>
              <w:t>ГУНП</w:t>
            </w:r>
            <w:proofErr w:type="spellEnd"/>
            <w:r w:rsidRPr="000B2D6D">
              <w:rPr>
                <w:lang w:val="uk-UA"/>
              </w:rPr>
              <w:t xml:space="preserve"> в </w:t>
            </w:r>
            <w:proofErr w:type="spellStart"/>
            <w:r w:rsidRPr="000B2D6D">
              <w:rPr>
                <w:lang w:val="uk-UA"/>
              </w:rPr>
              <w:t>Чер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ка</w:t>
            </w:r>
            <w:r>
              <w:rPr>
                <w:lang w:val="uk-UA"/>
              </w:rPr>
              <w:t>ській</w:t>
            </w:r>
            <w:proofErr w:type="spellEnd"/>
            <w:r>
              <w:rPr>
                <w:lang w:val="uk-UA"/>
              </w:rPr>
              <w:t xml:space="preserve"> обл.</w:t>
            </w:r>
            <w:r w:rsidRPr="000B2D6D">
              <w:rPr>
                <w:lang w:val="uk-UA"/>
              </w:rPr>
              <w:t>,</w:t>
            </w:r>
          </w:p>
          <w:p w:rsidR="00E30385" w:rsidRPr="000B2D6D" w:rsidRDefault="00E30385" w:rsidP="00623224">
            <w:pPr>
              <w:ind w:right="-108"/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підрозділи </w:t>
            </w:r>
            <w:proofErr w:type="spellStart"/>
            <w:r w:rsidRPr="000B2D6D">
              <w:rPr>
                <w:lang w:val="uk-UA"/>
              </w:rPr>
              <w:t>НГУ</w:t>
            </w:r>
            <w:proofErr w:type="spellEnd"/>
            <w:r w:rsidRPr="000B2D6D">
              <w:rPr>
                <w:lang w:val="uk-UA"/>
              </w:rPr>
              <w:t xml:space="preserve">, </w:t>
            </w:r>
            <w:proofErr w:type="spellStart"/>
            <w:r w:rsidRPr="000B2D6D">
              <w:rPr>
                <w:lang w:val="uk-UA"/>
              </w:rPr>
              <w:t>підроз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діли</w:t>
            </w:r>
            <w:proofErr w:type="spellEnd"/>
            <w:r w:rsidRPr="000B2D6D"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ГУ</w:t>
            </w:r>
            <w:proofErr w:type="spellEnd"/>
            <w:r w:rsidRPr="000B2D6D"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ДСНС</w:t>
            </w:r>
            <w:proofErr w:type="spellEnd"/>
            <w:r w:rsidRPr="000B2D6D">
              <w:rPr>
                <w:lang w:val="uk-UA"/>
              </w:rPr>
              <w:t xml:space="preserve"> у </w:t>
            </w:r>
            <w:proofErr w:type="spellStart"/>
            <w:r w:rsidRPr="000B2D6D">
              <w:rPr>
                <w:lang w:val="uk-UA"/>
              </w:rPr>
              <w:t>Чер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каській</w:t>
            </w:r>
            <w:proofErr w:type="spellEnd"/>
            <w:r>
              <w:rPr>
                <w:lang w:val="uk-UA"/>
              </w:rPr>
              <w:t xml:space="preserve"> обл.</w:t>
            </w:r>
          </w:p>
        </w:tc>
        <w:tc>
          <w:tcPr>
            <w:tcW w:w="1558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Бюджети територіальних громад Черкаського району та кошти не заборонені  чинним законодавством</w:t>
            </w:r>
          </w:p>
        </w:tc>
        <w:tc>
          <w:tcPr>
            <w:tcW w:w="1700" w:type="dxa"/>
          </w:tcPr>
          <w:p w:rsidR="00E30385" w:rsidRPr="000B2D6D" w:rsidRDefault="00E30385" w:rsidP="00DD6A5B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Належне функціонування </w:t>
            </w:r>
          </w:p>
          <w:p w:rsidR="00E30385" w:rsidRPr="000B2D6D" w:rsidRDefault="00E30385" w:rsidP="00DD6A5B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підрозділів Територіального управління Служби судової охорони у Черкаській області</w:t>
            </w:r>
          </w:p>
        </w:tc>
        <w:tc>
          <w:tcPr>
            <w:tcW w:w="1110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385" w:rsidRPr="000B2D6D" w:rsidTr="00E04FDB">
        <w:tc>
          <w:tcPr>
            <w:tcW w:w="432" w:type="dxa"/>
          </w:tcPr>
          <w:p w:rsidR="00E30385" w:rsidRPr="000B2D6D" w:rsidRDefault="00E30385" w:rsidP="006D750A">
            <w:pPr>
              <w:pStyle w:val="Default"/>
              <w:ind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9.</w:t>
            </w:r>
          </w:p>
        </w:tc>
        <w:tc>
          <w:tcPr>
            <w:tcW w:w="2267" w:type="dxa"/>
          </w:tcPr>
          <w:p w:rsidR="00E30385" w:rsidRPr="000B2D6D" w:rsidRDefault="00E30385" w:rsidP="00712224">
            <w:pPr>
              <w:rPr>
                <w:lang w:val="uk-UA"/>
              </w:rPr>
            </w:pPr>
            <w:r w:rsidRPr="000B2D6D">
              <w:rPr>
                <w:lang w:val="uk-UA"/>
              </w:rPr>
              <w:t xml:space="preserve">Проведення </w:t>
            </w:r>
            <w:proofErr w:type="spellStart"/>
            <w:r w:rsidRPr="000B2D6D">
              <w:rPr>
                <w:lang w:val="uk-UA"/>
              </w:rPr>
              <w:t>тактико-спеціаль</w:t>
            </w:r>
            <w:r w:rsidR="00D16A90">
              <w:rPr>
                <w:lang w:val="uk-UA"/>
              </w:rPr>
              <w:t>-</w:t>
            </w:r>
            <w:r w:rsidRPr="000B2D6D">
              <w:rPr>
                <w:lang w:val="uk-UA"/>
              </w:rPr>
              <w:t>них</w:t>
            </w:r>
            <w:proofErr w:type="spellEnd"/>
            <w:r w:rsidRPr="000B2D6D">
              <w:rPr>
                <w:lang w:val="uk-UA"/>
              </w:rPr>
              <w:t xml:space="preserve"> навчань для забезпечення належ</w:t>
            </w:r>
            <w:r w:rsidR="00D16A90"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ного</w:t>
            </w:r>
            <w:proofErr w:type="spellEnd"/>
            <w:r w:rsidRPr="000B2D6D">
              <w:rPr>
                <w:lang w:val="uk-UA"/>
              </w:rPr>
              <w:t xml:space="preserve"> реагування на надзвичайні </w:t>
            </w:r>
            <w:proofErr w:type="spellStart"/>
            <w:r w:rsidRPr="000B2D6D">
              <w:rPr>
                <w:lang w:val="uk-UA"/>
              </w:rPr>
              <w:t>ситуа</w:t>
            </w:r>
            <w:r w:rsidR="00D16A90">
              <w:rPr>
                <w:lang w:val="uk-UA"/>
              </w:rPr>
              <w:t>-</w:t>
            </w:r>
            <w:r w:rsidRPr="000B2D6D">
              <w:rPr>
                <w:lang w:val="uk-UA"/>
              </w:rPr>
              <w:t>ції</w:t>
            </w:r>
            <w:proofErr w:type="spellEnd"/>
            <w:r w:rsidRPr="000B2D6D">
              <w:rPr>
                <w:lang w:val="uk-UA"/>
              </w:rPr>
              <w:t xml:space="preserve"> на об’єктах та установах системи правосуддя.</w:t>
            </w:r>
          </w:p>
        </w:tc>
        <w:tc>
          <w:tcPr>
            <w:tcW w:w="1133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Щороку постійно</w:t>
            </w:r>
          </w:p>
        </w:tc>
        <w:tc>
          <w:tcPr>
            <w:tcW w:w="1558" w:type="dxa"/>
          </w:tcPr>
          <w:p w:rsidR="00E30385" w:rsidRPr="000B2D6D" w:rsidRDefault="00E30385" w:rsidP="00DD6A5B">
            <w:pPr>
              <w:ind w:left="-108" w:right="-108"/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ССО</w:t>
            </w:r>
            <w:proofErr w:type="spellEnd"/>
            <w:r w:rsidRPr="000B2D6D">
              <w:rPr>
                <w:lang w:val="uk-UA"/>
              </w:rPr>
              <w:t xml:space="preserve"> у Черкаській області, ТУ </w:t>
            </w:r>
            <w:proofErr w:type="spellStart"/>
            <w:r w:rsidRPr="000B2D6D">
              <w:rPr>
                <w:lang w:val="uk-UA"/>
              </w:rPr>
              <w:t>ДСА</w:t>
            </w:r>
            <w:proofErr w:type="spellEnd"/>
            <w:r w:rsidRPr="000B2D6D">
              <w:rPr>
                <w:lang w:val="uk-UA"/>
              </w:rPr>
              <w:t xml:space="preserve"> у </w:t>
            </w:r>
            <w:proofErr w:type="spellStart"/>
            <w:r w:rsidRPr="000B2D6D">
              <w:rPr>
                <w:lang w:val="uk-UA"/>
              </w:rPr>
              <w:t>Чер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каській</w:t>
            </w:r>
            <w:proofErr w:type="spellEnd"/>
            <w:r w:rsidRPr="000B2D6D">
              <w:rPr>
                <w:lang w:val="uk-UA"/>
              </w:rPr>
              <w:t xml:space="preserve"> області підрозділи </w:t>
            </w:r>
            <w:proofErr w:type="spellStart"/>
            <w:r w:rsidRPr="000B2D6D">
              <w:rPr>
                <w:lang w:val="uk-UA"/>
              </w:rPr>
              <w:t>ГУНП</w:t>
            </w:r>
            <w:proofErr w:type="spellEnd"/>
            <w:r w:rsidRPr="000B2D6D">
              <w:rPr>
                <w:lang w:val="uk-UA"/>
              </w:rPr>
              <w:t xml:space="preserve"> в </w:t>
            </w:r>
            <w:proofErr w:type="spellStart"/>
            <w:r w:rsidRPr="000B2D6D">
              <w:rPr>
                <w:lang w:val="uk-UA"/>
              </w:rPr>
              <w:t>Чер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каській</w:t>
            </w:r>
            <w:proofErr w:type="spellEnd"/>
            <w:r w:rsidRPr="000B2D6D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обл.</w:t>
            </w:r>
            <w:r w:rsidRPr="000B2D6D">
              <w:rPr>
                <w:lang w:val="uk-UA"/>
              </w:rPr>
              <w:t>,</w:t>
            </w:r>
          </w:p>
          <w:p w:rsidR="00E30385" w:rsidRPr="000B2D6D" w:rsidRDefault="00E30385" w:rsidP="004D02BD">
            <w:pPr>
              <w:ind w:left="-108" w:right="-108"/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підрозділи </w:t>
            </w:r>
            <w:proofErr w:type="spellStart"/>
            <w:r w:rsidRPr="000B2D6D">
              <w:rPr>
                <w:lang w:val="uk-UA"/>
              </w:rPr>
              <w:t>НГУ</w:t>
            </w:r>
            <w:proofErr w:type="spellEnd"/>
            <w:r w:rsidRPr="000B2D6D">
              <w:rPr>
                <w:lang w:val="uk-UA"/>
              </w:rPr>
              <w:t xml:space="preserve">, </w:t>
            </w:r>
            <w:proofErr w:type="spellStart"/>
            <w:r w:rsidRPr="000B2D6D">
              <w:rPr>
                <w:lang w:val="uk-UA"/>
              </w:rPr>
              <w:t>підроз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діли</w:t>
            </w:r>
            <w:proofErr w:type="spellEnd"/>
            <w:r w:rsidRPr="000B2D6D"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ГУ</w:t>
            </w:r>
            <w:proofErr w:type="spellEnd"/>
            <w:r w:rsidRPr="000B2D6D">
              <w:rPr>
                <w:lang w:val="uk-UA"/>
              </w:rPr>
              <w:t xml:space="preserve"> </w:t>
            </w:r>
            <w:proofErr w:type="spellStart"/>
            <w:r w:rsidRPr="000B2D6D">
              <w:rPr>
                <w:lang w:val="uk-UA"/>
              </w:rPr>
              <w:t>ДСНС</w:t>
            </w:r>
            <w:proofErr w:type="spellEnd"/>
            <w:r w:rsidRPr="000B2D6D">
              <w:rPr>
                <w:lang w:val="uk-UA"/>
              </w:rPr>
              <w:t xml:space="preserve"> </w:t>
            </w:r>
          </w:p>
          <w:p w:rsidR="00E30385" w:rsidRPr="000B2D6D" w:rsidRDefault="00E30385" w:rsidP="00DD6A5B">
            <w:pPr>
              <w:ind w:left="-108" w:right="-108"/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>у Черкаській області</w:t>
            </w:r>
          </w:p>
        </w:tc>
        <w:tc>
          <w:tcPr>
            <w:tcW w:w="1558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Бюджети </w:t>
            </w:r>
            <w:proofErr w:type="spellStart"/>
            <w:r w:rsidRPr="000B2D6D">
              <w:rPr>
                <w:color w:val="auto"/>
              </w:rPr>
              <w:t>територіаль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них</w:t>
            </w:r>
            <w:proofErr w:type="spellEnd"/>
            <w:r w:rsidRPr="000B2D6D">
              <w:rPr>
                <w:color w:val="auto"/>
              </w:rPr>
              <w:t xml:space="preserve"> громад Черкаського району та кошти не заборонені  чинним законодавством</w:t>
            </w:r>
          </w:p>
        </w:tc>
        <w:tc>
          <w:tcPr>
            <w:tcW w:w="1700" w:type="dxa"/>
          </w:tcPr>
          <w:p w:rsidR="00E30385" w:rsidRPr="000B2D6D" w:rsidRDefault="00E30385" w:rsidP="004D02BD">
            <w:pPr>
              <w:pStyle w:val="Default"/>
              <w:ind w:left="-108" w:right="-108"/>
              <w:jc w:val="center"/>
              <w:rPr>
                <w:color w:val="auto"/>
              </w:rPr>
            </w:pPr>
            <w:r>
              <w:rPr>
                <w:color w:val="auto"/>
              </w:rPr>
              <w:t>Належне функціонуван</w:t>
            </w:r>
            <w:r w:rsidRPr="000B2D6D">
              <w:rPr>
                <w:color w:val="auto"/>
              </w:rPr>
              <w:t xml:space="preserve">ня </w:t>
            </w:r>
          </w:p>
          <w:p w:rsidR="00E30385" w:rsidRPr="000B2D6D" w:rsidRDefault="00E30385" w:rsidP="004D02BD">
            <w:pPr>
              <w:pStyle w:val="Default"/>
              <w:ind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підрозділів </w:t>
            </w:r>
            <w:proofErr w:type="spellStart"/>
            <w:r w:rsidRPr="000B2D6D">
              <w:rPr>
                <w:color w:val="auto"/>
              </w:rPr>
              <w:t>Територіаль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ного</w:t>
            </w:r>
            <w:proofErr w:type="spellEnd"/>
            <w:r w:rsidRPr="000B2D6D">
              <w:rPr>
                <w:color w:val="auto"/>
              </w:rPr>
              <w:t xml:space="preserve"> управління Служби судової охорони у Черкаській області</w:t>
            </w:r>
          </w:p>
        </w:tc>
        <w:tc>
          <w:tcPr>
            <w:tcW w:w="1110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385" w:rsidRPr="000B2D6D" w:rsidTr="00E04FDB">
        <w:tc>
          <w:tcPr>
            <w:tcW w:w="432" w:type="dxa"/>
          </w:tcPr>
          <w:p w:rsidR="00E30385" w:rsidRPr="000B2D6D" w:rsidRDefault="00E30385" w:rsidP="00E04FDB">
            <w:pPr>
              <w:pStyle w:val="Default"/>
              <w:ind w:left="-14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10.</w:t>
            </w:r>
          </w:p>
        </w:tc>
        <w:tc>
          <w:tcPr>
            <w:tcW w:w="2267" w:type="dxa"/>
          </w:tcPr>
          <w:p w:rsidR="00E30385" w:rsidRPr="004D02BD" w:rsidRDefault="00E30385" w:rsidP="004D02BD">
            <w:pPr>
              <w:tabs>
                <w:tab w:val="left" w:pos="5400"/>
              </w:tabs>
              <w:jc w:val="both"/>
              <w:rPr>
                <w:sz w:val="28"/>
                <w:lang w:val="uk-UA"/>
              </w:rPr>
            </w:pPr>
            <w:r w:rsidRPr="000B2D6D">
              <w:rPr>
                <w:lang w:val="uk-UA"/>
              </w:rPr>
              <w:t xml:space="preserve">Проведення </w:t>
            </w:r>
            <w:proofErr w:type="spellStart"/>
            <w:r w:rsidRPr="000B2D6D">
              <w:rPr>
                <w:lang w:val="uk-UA"/>
              </w:rPr>
              <w:t>комп</w:t>
            </w:r>
            <w:r w:rsidR="00D16A90">
              <w:rPr>
                <w:lang w:val="uk-UA"/>
              </w:rPr>
              <w:t>-</w:t>
            </w:r>
            <w:r w:rsidRPr="000B2D6D">
              <w:rPr>
                <w:lang w:val="uk-UA"/>
              </w:rPr>
              <w:t>лексних</w:t>
            </w:r>
            <w:proofErr w:type="spellEnd"/>
            <w:r w:rsidRPr="000B2D6D">
              <w:rPr>
                <w:lang w:val="uk-UA"/>
              </w:rPr>
              <w:t xml:space="preserve"> заходів, спрямованих на запобігання </w:t>
            </w:r>
            <w:proofErr w:type="spellStart"/>
            <w:r w:rsidRPr="000B2D6D">
              <w:rPr>
                <w:lang w:val="uk-UA"/>
              </w:rPr>
              <w:t>пося</w:t>
            </w:r>
            <w:r w:rsidR="00D16A90">
              <w:rPr>
                <w:lang w:val="uk-UA"/>
              </w:rPr>
              <w:t>-</w:t>
            </w:r>
            <w:r w:rsidRPr="000B2D6D">
              <w:rPr>
                <w:lang w:val="uk-UA"/>
              </w:rPr>
              <w:t>гань</w:t>
            </w:r>
            <w:proofErr w:type="spellEnd"/>
            <w:r w:rsidRPr="000B2D6D">
              <w:rPr>
                <w:lang w:val="uk-UA"/>
              </w:rPr>
              <w:t xml:space="preserve"> на честь, </w:t>
            </w:r>
            <w:proofErr w:type="spellStart"/>
            <w:r w:rsidRPr="000B2D6D">
              <w:rPr>
                <w:lang w:val="uk-UA"/>
              </w:rPr>
              <w:t>гід</w:t>
            </w:r>
            <w:r w:rsidR="00D16A90">
              <w:rPr>
                <w:lang w:val="uk-UA"/>
              </w:rPr>
              <w:t>-</w:t>
            </w:r>
            <w:r w:rsidRPr="000B2D6D">
              <w:rPr>
                <w:lang w:val="uk-UA"/>
              </w:rPr>
              <w:t>ність</w:t>
            </w:r>
            <w:proofErr w:type="spellEnd"/>
            <w:r w:rsidRPr="000B2D6D">
              <w:rPr>
                <w:lang w:val="uk-UA"/>
              </w:rPr>
              <w:t xml:space="preserve">, життя та здоров’я </w:t>
            </w:r>
            <w:r w:rsidR="00D16A90">
              <w:rPr>
                <w:lang w:val="uk-UA"/>
              </w:rPr>
              <w:t xml:space="preserve">спів </w:t>
            </w:r>
            <w:proofErr w:type="spellStart"/>
            <w:r w:rsidR="00D16A90">
              <w:rPr>
                <w:lang w:val="uk-UA"/>
              </w:rPr>
              <w:t>робіт-</w:t>
            </w:r>
            <w:r w:rsidRPr="000B2D6D">
              <w:rPr>
                <w:lang w:val="uk-UA"/>
              </w:rPr>
              <w:t>ників</w:t>
            </w:r>
            <w:proofErr w:type="spellEnd"/>
            <w:r w:rsidRPr="000B2D6D">
              <w:rPr>
                <w:lang w:val="uk-UA"/>
              </w:rPr>
              <w:t xml:space="preserve"> Управління</w:t>
            </w:r>
            <w:r w:rsidRPr="000B2D6D">
              <w:rPr>
                <w:sz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Щороку постійно</w:t>
            </w:r>
          </w:p>
        </w:tc>
        <w:tc>
          <w:tcPr>
            <w:tcW w:w="1558" w:type="dxa"/>
          </w:tcPr>
          <w:p w:rsidR="00E30385" w:rsidRPr="000B2D6D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ССО</w:t>
            </w:r>
            <w:proofErr w:type="spellEnd"/>
            <w:r w:rsidRPr="000B2D6D">
              <w:rPr>
                <w:lang w:val="uk-UA"/>
              </w:rPr>
              <w:t xml:space="preserve"> у Черкаській області,</w:t>
            </w:r>
          </w:p>
          <w:p w:rsidR="00E30385" w:rsidRPr="000B2D6D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ДСА</w:t>
            </w:r>
            <w:proofErr w:type="spellEnd"/>
            <w:r w:rsidRPr="000B2D6D">
              <w:rPr>
                <w:lang w:val="uk-UA"/>
              </w:rPr>
              <w:t xml:space="preserve"> у Черкаській області</w:t>
            </w:r>
          </w:p>
        </w:tc>
        <w:tc>
          <w:tcPr>
            <w:tcW w:w="1558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Бюджети </w:t>
            </w:r>
            <w:proofErr w:type="spellStart"/>
            <w:r w:rsidRPr="000B2D6D">
              <w:rPr>
                <w:color w:val="auto"/>
              </w:rPr>
              <w:t>територіаль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них</w:t>
            </w:r>
            <w:proofErr w:type="spellEnd"/>
            <w:r w:rsidRPr="000B2D6D">
              <w:rPr>
                <w:color w:val="auto"/>
              </w:rPr>
              <w:t xml:space="preserve"> громад Черкаського району та кошти не заборонені  чинним </w:t>
            </w:r>
            <w:proofErr w:type="spellStart"/>
            <w:r w:rsidRPr="000B2D6D">
              <w:rPr>
                <w:color w:val="auto"/>
              </w:rPr>
              <w:t>зако</w:t>
            </w:r>
            <w:proofErr w:type="spellEnd"/>
            <w:r w:rsidR="00D16A90">
              <w:rPr>
                <w:color w:val="auto"/>
              </w:rPr>
              <w:t xml:space="preserve"> </w:t>
            </w:r>
            <w:proofErr w:type="spellStart"/>
            <w:r w:rsidRPr="000B2D6D">
              <w:rPr>
                <w:color w:val="auto"/>
              </w:rPr>
              <w:t>нодавством</w:t>
            </w:r>
            <w:proofErr w:type="spellEnd"/>
          </w:p>
        </w:tc>
        <w:tc>
          <w:tcPr>
            <w:tcW w:w="1700" w:type="dxa"/>
          </w:tcPr>
          <w:p w:rsidR="00E30385" w:rsidRPr="000B2D6D" w:rsidRDefault="00E30385" w:rsidP="004D02BD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Належне функціонування </w:t>
            </w:r>
          </w:p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підрозділів </w:t>
            </w:r>
            <w:proofErr w:type="spellStart"/>
            <w:r w:rsidRPr="000B2D6D">
              <w:rPr>
                <w:color w:val="auto"/>
              </w:rPr>
              <w:t>Територіаль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ного</w:t>
            </w:r>
            <w:proofErr w:type="spellEnd"/>
            <w:r w:rsidRPr="000B2D6D">
              <w:rPr>
                <w:color w:val="auto"/>
              </w:rPr>
              <w:t xml:space="preserve"> </w:t>
            </w:r>
            <w:proofErr w:type="spellStart"/>
            <w:r w:rsidRPr="000B2D6D">
              <w:rPr>
                <w:color w:val="auto"/>
              </w:rPr>
              <w:t>управ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ління</w:t>
            </w:r>
            <w:proofErr w:type="spellEnd"/>
            <w:r w:rsidRPr="000B2D6D">
              <w:rPr>
                <w:color w:val="auto"/>
              </w:rPr>
              <w:t xml:space="preserve"> Служби судової </w:t>
            </w:r>
            <w:proofErr w:type="spellStart"/>
            <w:r w:rsidRPr="000B2D6D">
              <w:rPr>
                <w:color w:val="auto"/>
              </w:rPr>
              <w:t>охоро</w:t>
            </w:r>
            <w:proofErr w:type="spellEnd"/>
            <w:r w:rsidR="00D16A90">
              <w:rPr>
                <w:color w:val="auto"/>
              </w:rPr>
              <w:t xml:space="preserve"> </w:t>
            </w:r>
            <w:proofErr w:type="spellStart"/>
            <w:r w:rsidRPr="000B2D6D">
              <w:rPr>
                <w:color w:val="auto"/>
              </w:rPr>
              <w:t>ни</w:t>
            </w:r>
            <w:proofErr w:type="spellEnd"/>
            <w:r w:rsidRPr="000B2D6D">
              <w:rPr>
                <w:color w:val="auto"/>
              </w:rPr>
              <w:t xml:space="preserve"> у </w:t>
            </w:r>
            <w:proofErr w:type="spellStart"/>
            <w:r w:rsidRPr="000B2D6D">
              <w:rPr>
                <w:color w:val="auto"/>
              </w:rPr>
              <w:t>Черкась</w:t>
            </w:r>
            <w:proofErr w:type="spellEnd"/>
            <w:r w:rsidR="00D16A90">
              <w:rPr>
                <w:color w:val="auto"/>
              </w:rPr>
              <w:t xml:space="preserve"> </w:t>
            </w:r>
            <w:proofErr w:type="spellStart"/>
            <w:r w:rsidRPr="000B2D6D">
              <w:rPr>
                <w:color w:val="auto"/>
              </w:rPr>
              <w:t>кій</w:t>
            </w:r>
            <w:proofErr w:type="spellEnd"/>
            <w:r w:rsidRPr="000B2D6D">
              <w:rPr>
                <w:color w:val="auto"/>
              </w:rPr>
              <w:t xml:space="preserve"> області</w:t>
            </w:r>
          </w:p>
        </w:tc>
        <w:tc>
          <w:tcPr>
            <w:tcW w:w="1110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385" w:rsidRPr="000B2D6D" w:rsidTr="00E04FDB">
        <w:tc>
          <w:tcPr>
            <w:tcW w:w="432" w:type="dxa"/>
          </w:tcPr>
          <w:p w:rsidR="00E30385" w:rsidRPr="000B2D6D" w:rsidRDefault="00E30385" w:rsidP="00E04FDB">
            <w:pPr>
              <w:pStyle w:val="Default"/>
              <w:ind w:left="-148" w:right="-102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11.</w:t>
            </w:r>
          </w:p>
        </w:tc>
        <w:tc>
          <w:tcPr>
            <w:tcW w:w="2267" w:type="dxa"/>
          </w:tcPr>
          <w:p w:rsidR="00E30385" w:rsidRPr="000B2D6D" w:rsidRDefault="00E30385" w:rsidP="00AE54B8">
            <w:pPr>
              <w:rPr>
                <w:lang w:val="uk-UA"/>
              </w:rPr>
            </w:pPr>
            <w:r w:rsidRPr="000B2D6D">
              <w:rPr>
                <w:lang w:val="uk-UA"/>
              </w:rPr>
              <w:t>Вжиття заходів щодо обладнання кімнат для зберігання зброї та спеціальних засобів на об’єктах охорони.</w:t>
            </w:r>
          </w:p>
        </w:tc>
        <w:tc>
          <w:tcPr>
            <w:tcW w:w="1133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Щороку постійно</w:t>
            </w:r>
          </w:p>
        </w:tc>
        <w:tc>
          <w:tcPr>
            <w:tcW w:w="1558" w:type="dxa"/>
          </w:tcPr>
          <w:p w:rsidR="00E30385" w:rsidRPr="000B2D6D" w:rsidRDefault="00E30385" w:rsidP="00F2545D">
            <w:pPr>
              <w:ind w:left="-108" w:right="-108"/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ССО</w:t>
            </w:r>
            <w:proofErr w:type="spellEnd"/>
            <w:r w:rsidRPr="000B2D6D">
              <w:rPr>
                <w:lang w:val="uk-UA"/>
              </w:rPr>
              <w:t xml:space="preserve"> у Черкаській області, ТУ </w:t>
            </w:r>
            <w:proofErr w:type="spellStart"/>
            <w:r w:rsidRPr="000B2D6D">
              <w:rPr>
                <w:lang w:val="uk-UA"/>
              </w:rPr>
              <w:t>ДСА</w:t>
            </w:r>
            <w:proofErr w:type="spellEnd"/>
            <w:r w:rsidRPr="000B2D6D">
              <w:rPr>
                <w:lang w:val="uk-UA"/>
              </w:rPr>
              <w:t xml:space="preserve"> у </w:t>
            </w:r>
            <w:proofErr w:type="spellStart"/>
            <w:r w:rsidRPr="000B2D6D">
              <w:rPr>
                <w:lang w:val="uk-UA"/>
              </w:rPr>
              <w:t>Чер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каській</w:t>
            </w:r>
            <w:proofErr w:type="spellEnd"/>
            <w:r>
              <w:rPr>
                <w:lang w:val="uk-UA"/>
              </w:rPr>
              <w:t xml:space="preserve"> обл. </w:t>
            </w:r>
            <w:r w:rsidRPr="000B2D6D">
              <w:rPr>
                <w:lang w:val="uk-UA"/>
              </w:rPr>
              <w:t>Черкаська районна рада,</w:t>
            </w:r>
          </w:p>
          <w:p w:rsidR="00E30385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>місцеві ради</w:t>
            </w:r>
            <w:r>
              <w:rPr>
                <w:lang w:val="uk-UA"/>
              </w:rPr>
              <w:t>,</w:t>
            </w:r>
          </w:p>
          <w:p w:rsidR="00E30385" w:rsidRPr="000B2D6D" w:rsidRDefault="00E30385" w:rsidP="00F2545D">
            <w:pPr>
              <w:ind w:right="-108"/>
              <w:jc w:val="center"/>
              <w:rPr>
                <w:lang w:val="uk-UA"/>
              </w:rPr>
            </w:pPr>
            <w:r w:rsidRPr="00F2545D">
              <w:rPr>
                <w:lang w:val="uk-UA"/>
              </w:rPr>
              <w:t xml:space="preserve">Черкаська </w:t>
            </w:r>
            <w:proofErr w:type="spellStart"/>
            <w:r w:rsidRPr="00F2545D">
              <w:rPr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1558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Бюджети територіальних громад Черкаського району та кошти не заборонені  чинним законодавством </w:t>
            </w:r>
          </w:p>
        </w:tc>
        <w:tc>
          <w:tcPr>
            <w:tcW w:w="1700" w:type="dxa"/>
          </w:tcPr>
          <w:p w:rsidR="00E30385" w:rsidRPr="000B2D6D" w:rsidRDefault="00E30385" w:rsidP="00AE54B8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Належне функціонування </w:t>
            </w:r>
          </w:p>
          <w:p w:rsidR="00E30385" w:rsidRPr="000B2D6D" w:rsidRDefault="00E30385" w:rsidP="00AE54B8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підрозділів Територіального управління Служби судової охорони у Черкаській області</w:t>
            </w:r>
          </w:p>
        </w:tc>
        <w:tc>
          <w:tcPr>
            <w:tcW w:w="1110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385" w:rsidRPr="000B2D6D" w:rsidTr="00E04FDB">
        <w:tc>
          <w:tcPr>
            <w:tcW w:w="432" w:type="dxa"/>
          </w:tcPr>
          <w:p w:rsidR="00E30385" w:rsidRPr="000B2D6D" w:rsidRDefault="00E30385" w:rsidP="00E04FDB">
            <w:pPr>
              <w:pStyle w:val="Default"/>
              <w:ind w:left="-14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12.</w:t>
            </w:r>
          </w:p>
        </w:tc>
        <w:tc>
          <w:tcPr>
            <w:tcW w:w="2267" w:type="dxa"/>
          </w:tcPr>
          <w:p w:rsidR="00E30385" w:rsidRPr="000B2D6D" w:rsidRDefault="00E30385" w:rsidP="001C4F47">
            <w:pPr>
              <w:tabs>
                <w:tab w:val="left" w:pos="5400"/>
              </w:tabs>
              <w:ind w:right="-108"/>
              <w:jc w:val="both"/>
              <w:rPr>
                <w:lang w:val="uk-UA"/>
              </w:rPr>
            </w:pPr>
            <w:r w:rsidRPr="000B2D6D">
              <w:rPr>
                <w:lang w:val="uk-UA"/>
              </w:rPr>
              <w:t xml:space="preserve">Проведення заходів, щодо висвітлення роботи Управління в </w:t>
            </w:r>
            <w:r w:rsidRPr="000B2D6D">
              <w:rPr>
                <w:lang w:val="uk-UA"/>
              </w:rPr>
              <w:lastRenderedPageBreak/>
              <w:t xml:space="preserve">засобах масової </w:t>
            </w:r>
            <w:proofErr w:type="spellStart"/>
            <w:r>
              <w:rPr>
                <w:lang w:val="uk-UA"/>
              </w:rPr>
              <w:t>ін.-</w:t>
            </w:r>
            <w:r w:rsidRPr="000B2D6D">
              <w:rPr>
                <w:lang w:val="uk-UA"/>
              </w:rPr>
              <w:t>формації</w:t>
            </w:r>
            <w:proofErr w:type="spellEnd"/>
            <w:r w:rsidRPr="000B2D6D">
              <w:rPr>
                <w:lang w:val="uk-UA"/>
              </w:rPr>
              <w:t xml:space="preserve"> для </w:t>
            </w:r>
            <w:r>
              <w:rPr>
                <w:lang w:val="uk-UA"/>
              </w:rPr>
              <w:t xml:space="preserve">попу </w:t>
            </w:r>
            <w:proofErr w:type="spellStart"/>
            <w:r>
              <w:rPr>
                <w:lang w:val="uk-UA"/>
              </w:rPr>
              <w:t>ля</w:t>
            </w:r>
            <w:r w:rsidRPr="000B2D6D">
              <w:rPr>
                <w:lang w:val="uk-UA"/>
              </w:rPr>
              <w:t>ризації</w:t>
            </w:r>
            <w:proofErr w:type="spellEnd"/>
            <w:r w:rsidRPr="000B2D6D">
              <w:rPr>
                <w:lang w:val="uk-UA"/>
              </w:rPr>
              <w:t xml:space="preserve"> та </w:t>
            </w:r>
            <w:proofErr w:type="spellStart"/>
            <w:r w:rsidRPr="000B2D6D">
              <w:rPr>
                <w:lang w:val="uk-UA"/>
              </w:rPr>
              <w:t>підви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щення</w:t>
            </w:r>
            <w:proofErr w:type="spellEnd"/>
            <w:r w:rsidRPr="000B2D6D">
              <w:rPr>
                <w:lang w:val="uk-UA"/>
              </w:rPr>
              <w:t xml:space="preserve"> іміджу </w:t>
            </w:r>
            <w:proofErr w:type="spellStart"/>
            <w:r w:rsidRPr="000B2D6D">
              <w:rPr>
                <w:lang w:val="uk-UA"/>
              </w:rPr>
              <w:t>Служ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би</w:t>
            </w:r>
            <w:proofErr w:type="spellEnd"/>
            <w:r w:rsidRPr="000B2D6D">
              <w:rPr>
                <w:lang w:val="uk-UA"/>
              </w:rPr>
              <w:t xml:space="preserve"> судової охорони.</w:t>
            </w:r>
          </w:p>
          <w:p w:rsidR="00E30385" w:rsidRPr="000B2D6D" w:rsidRDefault="00E30385" w:rsidP="000C55E1">
            <w:pPr>
              <w:jc w:val="center"/>
              <w:rPr>
                <w:lang w:val="uk-UA"/>
              </w:rPr>
            </w:pPr>
          </w:p>
        </w:tc>
        <w:tc>
          <w:tcPr>
            <w:tcW w:w="1133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lastRenderedPageBreak/>
              <w:t>Щороку постійно</w:t>
            </w:r>
          </w:p>
        </w:tc>
        <w:tc>
          <w:tcPr>
            <w:tcW w:w="1558" w:type="dxa"/>
          </w:tcPr>
          <w:p w:rsidR="00E30385" w:rsidRPr="000B2D6D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ДСА</w:t>
            </w:r>
            <w:proofErr w:type="spellEnd"/>
            <w:r w:rsidRPr="000B2D6D">
              <w:rPr>
                <w:lang w:val="uk-UA"/>
              </w:rPr>
              <w:t xml:space="preserve"> у Черкаській області,</w:t>
            </w:r>
          </w:p>
          <w:p w:rsidR="00E30385" w:rsidRPr="000B2D6D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lastRenderedPageBreak/>
              <w:t xml:space="preserve">ТУ </w:t>
            </w:r>
            <w:proofErr w:type="spellStart"/>
            <w:r w:rsidRPr="000B2D6D">
              <w:rPr>
                <w:lang w:val="uk-UA"/>
              </w:rPr>
              <w:t>ССО</w:t>
            </w:r>
            <w:proofErr w:type="spellEnd"/>
            <w:r w:rsidRPr="000B2D6D">
              <w:rPr>
                <w:lang w:val="uk-UA"/>
              </w:rPr>
              <w:t xml:space="preserve"> у Черкаській області</w:t>
            </w:r>
          </w:p>
        </w:tc>
        <w:tc>
          <w:tcPr>
            <w:tcW w:w="1558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lastRenderedPageBreak/>
              <w:t xml:space="preserve">Бюджети </w:t>
            </w:r>
            <w:proofErr w:type="spellStart"/>
            <w:r w:rsidRPr="000B2D6D">
              <w:rPr>
                <w:color w:val="auto"/>
              </w:rPr>
              <w:t>територіаль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них</w:t>
            </w:r>
            <w:proofErr w:type="spellEnd"/>
            <w:r w:rsidRPr="000B2D6D">
              <w:rPr>
                <w:color w:val="auto"/>
              </w:rPr>
              <w:t xml:space="preserve"> громад </w:t>
            </w:r>
            <w:r w:rsidRPr="000B2D6D">
              <w:rPr>
                <w:color w:val="auto"/>
              </w:rPr>
              <w:lastRenderedPageBreak/>
              <w:t xml:space="preserve">Черкаського району та кошти не заборонені  чинним </w:t>
            </w:r>
            <w:proofErr w:type="spellStart"/>
            <w:r w:rsidRPr="000B2D6D">
              <w:rPr>
                <w:color w:val="auto"/>
              </w:rPr>
              <w:t>зако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B2D6D">
              <w:rPr>
                <w:color w:val="auto"/>
              </w:rPr>
              <w:t>нодавством</w:t>
            </w:r>
            <w:proofErr w:type="spellEnd"/>
            <w:r w:rsidRPr="000B2D6D">
              <w:rPr>
                <w:color w:val="auto"/>
              </w:rPr>
              <w:t xml:space="preserve"> </w:t>
            </w:r>
          </w:p>
        </w:tc>
        <w:tc>
          <w:tcPr>
            <w:tcW w:w="1700" w:type="dxa"/>
          </w:tcPr>
          <w:p w:rsidR="00E30385" w:rsidRPr="000B2D6D" w:rsidRDefault="00E30385" w:rsidP="001C4F47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lastRenderedPageBreak/>
              <w:t xml:space="preserve">Належне функціонування </w:t>
            </w:r>
          </w:p>
          <w:p w:rsidR="00E30385" w:rsidRPr="000B2D6D" w:rsidRDefault="00E30385" w:rsidP="001C4F47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підрозділів </w:t>
            </w:r>
            <w:proofErr w:type="spellStart"/>
            <w:r w:rsidRPr="000B2D6D">
              <w:rPr>
                <w:color w:val="auto"/>
              </w:rPr>
              <w:lastRenderedPageBreak/>
              <w:t>Територіально</w:t>
            </w:r>
            <w:r>
              <w:rPr>
                <w:color w:val="auto"/>
              </w:rPr>
              <w:t>-</w:t>
            </w:r>
            <w:r w:rsidRPr="000B2D6D">
              <w:rPr>
                <w:color w:val="auto"/>
              </w:rPr>
              <w:t>го</w:t>
            </w:r>
            <w:proofErr w:type="spellEnd"/>
            <w:r w:rsidRPr="000B2D6D">
              <w:rPr>
                <w:color w:val="auto"/>
              </w:rPr>
              <w:t xml:space="preserve"> управління Служби судової охорони у Черкаській області</w:t>
            </w:r>
          </w:p>
        </w:tc>
        <w:tc>
          <w:tcPr>
            <w:tcW w:w="1110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385" w:rsidRPr="000B2D6D" w:rsidTr="00E04FDB">
        <w:tc>
          <w:tcPr>
            <w:tcW w:w="432" w:type="dxa"/>
          </w:tcPr>
          <w:p w:rsidR="00E30385" w:rsidRPr="000B2D6D" w:rsidRDefault="00E30385" w:rsidP="00E04FDB">
            <w:pPr>
              <w:pStyle w:val="Default"/>
              <w:ind w:left="-14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lastRenderedPageBreak/>
              <w:t>13.</w:t>
            </w:r>
          </w:p>
        </w:tc>
        <w:tc>
          <w:tcPr>
            <w:tcW w:w="2267" w:type="dxa"/>
          </w:tcPr>
          <w:p w:rsidR="00E30385" w:rsidRPr="000B2D6D" w:rsidRDefault="00E30385" w:rsidP="00705E5E">
            <w:pPr>
              <w:ind w:right="-108"/>
              <w:rPr>
                <w:lang w:val="uk-UA"/>
              </w:rPr>
            </w:pPr>
            <w:r w:rsidRPr="000B2D6D">
              <w:rPr>
                <w:lang w:val="uk-UA"/>
              </w:rPr>
              <w:t xml:space="preserve">Організація  </w:t>
            </w:r>
            <w:proofErr w:type="spellStart"/>
            <w:r w:rsidRPr="000B2D6D">
              <w:rPr>
                <w:lang w:val="uk-UA"/>
              </w:rPr>
              <w:t>співпра</w:t>
            </w:r>
            <w:proofErr w:type="spellEnd"/>
            <w:r>
              <w:rPr>
                <w:lang w:val="uk-UA"/>
              </w:rPr>
              <w:t xml:space="preserve"> </w:t>
            </w:r>
            <w:r w:rsidRPr="000B2D6D">
              <w:rPr>
                <w:lang w:val="uk-UA"/>
              </w:rPr>
              <w:t xml:space="preserve">ці та взаємного інформування </w:t>
            </w:r>
            <w:proofErr w:type="spellStart"/>
            <w:r w:rsidRPr="000B2D6D">
              <w:rPr>
                <w:lang w:val="uk-UA"/>
              </w:rPr>
              <w:t>Уп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равління</w:t>
            </w:r>
            <w:proofErr w:type="spellEnd"/>
            <w:r w:rsidRPr="000B2D6D">
              <w:rPr>
                <w:lang w:val="uk-UA"/>
              </w:rPr>
              <w:t xml:space="preserve"> з </w:t>
            </w:r>
            <w:proofErr w:type="spellStart"/>
            <w:r w:rsidRPr="000B2D6D">
              <w:rPr>
                <w:lang w:val="uk-UA"/>
              </w:rPr>
              <w:t>громадя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нами</w:t>
            </w:r>
            <w:proofErr w:type="spellEnd"/>
            <w:r w:rsidRPr="000B2D6D">
              <w:rPr>
                <w:lang w:val="uk-UA"/>
              </w:rPr>
              <w:t xml:space="preserve">, громадськими організаціями та спілками для </w:t>
            </w:r>
            <w:proofErr w:type="spellStart"/>
            <w:r w:rsidRPr="000B2D6D">
              <w:rPr>
                <w:lang w:val="uk-UA"/>
              </w:rPr>
              <w:t>забез</w:t>
            </w:r>
            <w:r>
              <w:rPr>
                <w:lang w:val="uk-UA"/>
              </w:rPr>
              <w:t>-</w:t>
            </w:r>
            <w:r w:rsidRPr="000B2D6D">
              <w:rPr>
                <w:lang w:val="uk-UA"/>
              </w:rPr>
              <w:t>печення</w:t>
            </w:r>
            <w:proofErr w:type="spellEnd"/>
            <w:r w:rsidRPr="000B2D6D">
              <w:rPr>
                <w:lang w:val="uk-UA"/>
              </w:rPr>
              <w:t xml:space="preserve"> належного функціонування Управління та Служби в цілому.</w:t>
            </w:r>
          </w:p>
        </w:tc>
        <w:tc>
          <w:tcPr>
            <w:tcW w:w="1133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Щороку постійно</w:t>
            </w:r>
          </w:p>
        </w:tc>
        <w:tc>
          <w:tcPr>
            <w:tcW w:w="1558" w:type="dxa"/>
          </w:tcPr>
          <w:p w:rsidR="00E30385" w:rsidRPr="000B2D6D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ССО</w:t>
            </w:r>
            <w:proofErr w:type="spellEnd"/>
            <w:r w:rsidRPr="000B2D6D">
              <w:rPr>
                <w:lang w:val="uk-UA"/>
              </w:rPr>
              <w:t xml:space="preserve"> у Черкаській області,</w:t>
            </w:r>
          </w:p>
          <w:p w:rsidR="00E30385" w:rsidRPr="000B2D6D" w:rsidRDefault="00E30385" w:rsidP="000C55E1">
            <w:pPr>
              <w:jc w:val="center"/>
              <w:rPr>
                <w:lang w:val="uk-UA"/>
              </w:rPr>
            </w:pPr>
            <w:r w:rsidRPr="000B2D6D">
              <w:rPr>
                <w:lang w:val="uk-UA"/>
              </w:rPr>
              <w:t xml:space="preserve">ТУ </w:t>
            </w:r>
            <w:proofErr w:type="spellStart"/>
            <w:r w:rsidRPr="000B2D6D">
              <w:rPr>
                <w:lang w:val="uk-UA"/>
              </w:rPr>
              <w:t>ДСА</w:t>
            </w:r>
            <w:proofErr w:type="spellEnd"/>
            <w:r w:rsidRPr="000B2D6D">
              <w:rPr>
                <w:lang w:val="uk-UA"/>
              </w:rPr>
              <w:t xml:space="preserve"> у Черкаській області</w:t>
            </w:r>
          </w:p>
        </w:tc>
        <w:tc>
          <w:tcPr>
            <w:tcW w:w="1558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Бюджети територіальних громад Черкаського району та кошти не заборонені  чинним законодавством </w:t>
            </w:r>
          </w:p>
        </w:tc>
        <w:tc>
          <w:tcPr>
            <w:tcW w:w="1700" w:type="dxa"/>
          </w:tcPr>
          <w:p w:rsidR="00E30385" w:rsidRPr="000B2D6D" w:rsidRDefault="00E30385" w:rsidP="001C4F47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 xml:space="preserve">Належне функціонування </w:t>
            </w:r>
          </w:p>
          <w:p w:rsidR="00E30385" w:rsidRPr="000B2D6D" w:rsidRDefault="00E30385" w:rsidP="001C4F47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0B2D6D">
              <w:rPr>
                <w:color w:val="auto"/>
              </w:rPr>
              <w:t>підрозділів Територіального управління Служби судової охорони у Черкаській області</w:t>
            </w:r>
          </w:p>
        </w:tc>
        <w:tc>
          <w:tcPr>
            <w:tcW w:w="1110" w:type="dxa"/>
          </w:tcPr>
          <w:p w:rsidR="00E30385" w:rsidRPr="000B2D6D" w:rsidRDefault="00E30385" w:rsidP="000C55E1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E30385" w:rsidRPr="000B2D6D" w:rsidRDefault="00E30385" w:rsidP="00C9315A">
      <w:pPr>
        <w:pStyle w:val="Default"/>
        <w:jc w:val="center"/>
        <w:rPr>
          <w:color w:val="auto"/>
        </w:rPr>
      </w:pPr>
    </w:p>
    <w:sectPr w:rsidR="00E30385" w:rsidRPr="000B2D6D" w:rsidSect="00D16A90">
      <w:headerReference w:type="default" r:id="rId11"/>
      <w:footerReference w:type="even" r:id="rId12"/>
      <w:head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18" w:rsidRDefault="008A6818">
      <w:r>
        <w:separator/>
      </w:r>
    </w:p>
  </w:endnote>
  <w:endnote w:type="continuationSeparator" w:id="0">
    <w:p w:rsidR="008A6818" w:rsidRDefault="008A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85" w:rsidRDefault="00E30385" w:rsidP="00390C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385" w:rsidRDefault="00E30385" w:rsidP="003C2F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85" w:rsidRDefault="00E30385" w:rsidP="003C2F0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85" w:rsidRDefault="00E30385" w:rsidP="00FC3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385" w:rsidRDefault="00E303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18" w:rsidRDefault="008A6818">
      <w:r>
        <w:separator/>
      </w:r>
    </w:p>
  </w:footnote>
  <w:footnote w:type="continuationSeparator" w:id="0">
    <w:p w:rsidR="008A6818" w:rsidRDefault="008A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85" w:rsidRDefault="00C02BB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5692">
      <w:rPr>
        <w:noProof/>
      </w:rPr>
      <w:t>10</w:t>
    </w:r>
    <w:r>
      <w:rPr>
        <w:noProof/>
      </w:rPr>
      <w:fldChar w:fldCharType="end"/>
    </w:r>
  </w:p>
  <w:p w:rsidR="00E30385" w:rsidRDefault="00E303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85" w:rsidRDefault="00E30385">
    <w:pPr>
      <w:pStyle w:val="a6"/>
      <w:jc w:val="center"/>
    </w:pPr>
  </w:p>
  <w:p w:rsidR="00E30385" w:rsidRDefault="00E303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23D"/>
    <w:multiLevelType w:val="hybridMultilevel"/>
    <w:tmpl w:val="D67284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38740D"/>
    <w:multiLevelType w:val="hybridMultilevel"/>
    <w:tmpl w:val="C68ED826"/>
    <w:lvl w:ilvl="0" w:tplc="AFD06CA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8FD"/>
    <w:rsid w:val="00060217"/>
    <w:rsid w:val="00066A18"/>
    <w:rsid w:val="000B2D6D"/>
    <w:rsid w:val="000C55E1"/>
    <w:rsid w:val="000D339D"/>
    <w:rsid w:val="00111894"/>
    <w:rsid w:val="00115734"/>
    <w:rsid w:val="001420D0"/>
    <w:rsid w:val="00154A2F"/>
    <w:rsid w:val="00180B5C"/>
    <w:rsid w:val="001A6B6A"/>
    <w:rsid w:val="001C4F47"/>
    <w:rsid w:val="001D0334"/>
    <w:rsid w:val="001E4993"/>
    <w:rsid w:val="00216C08"/>
    <w:rsid w:val="00293593"/>
    <w:rsid w:val="002979A5"/>
    <w:rsid w:val="002A7BA7"/>
    <w:rsid w:val="002B05CA"/>
    <w:rsid w:val="002C7DD1"/>
    <w:rsid w:val="002E5692"/>
    <w:rsid w:val="003063A2"/>
    <w:rsid w:val="00390C93"/>
    <w:rsid w:val="003A78FD"/>
    <w:rsid w:val="003A7B7A"/>
    <w:rsid w:val="003C2F04"/>
    <w:rsid w:val="00425EEE"/>
    <w:rsid w:val="00462FCF"/>
    <w:rsid w:val="00465760"/>
    <w:rsid w:val="0046789C"/>
    <w:rsid w:val="00495222"/>
    <w:rsid w:val="00497A1D"/>
    <w:rsid w:val="004B6C40"/>
    <w:rsid w:val="004B7DC1"/>
    <w:rsid w:val="004D02BD"/>
    <w:rsid w:val="004E0DCB"/>
    <w:rsid w:val="00507B45"/>
    <w:rsid w:val="005279CD"/>
    <w:rsid w:val="00557DF4"/>
    <w:rsid w:val="00562B52"/>
    <w:rsid w:val="005F6463"/>
    <w:rsid w:val="00606F25"/>
    <w:rsid w:val="00623224"/>
    <w:rsid w:val="00631825"/>
    <w:rsid w:val="0063340A"/>
    <w:rsid w:val="00656A47"/>
    <w:rsid w:val="006910A2"/>
    <w:rsid w:val="006C0153"/>
    <w:rsid w:val="006D750A"/>
    <w:rsid w:val="007011C7"/>
    <w:rsid w:val="00703572"/>
    <w:rsid w:val="007058AB"/>
    <w:rsid w:val="00705E5E"/>
    <w:rsid w:val="00712224"/>
    <w:rsid w:val="007264BC"/>
    <w:rsid w:val="00745C55"/>
    <w:rsid w:val="00755C39"/>
    <w:rsid w:val="00765564"/>
    <w:rsid w:val="00771E24"/>
    <w:rsid w:val="007778FD"/>
    <w:rsid w:val="00784B9D"/>
    <w:rsid w:val="00793D82"/>
    <w:rsid w:val="007C643C"/>
    <w:rsid w:val="008632E3"/>
    <w:rsid w:val="008905B2"/>
    <w:rsid w:val="008A6818"/>
    <w:rsid w:val="008F1CA9"/>
    <w:rsid w:val="009105F2"/>
    <w:rsid w:val="00914276"/>
    <w:rsid w:val="00915CA7"/>
    <w:rsid w:val="00940179"/>
    <w:rsid w:val="00954838"/>
    <w:rsid w:val="00963034"/>
    <w:rsid w:val="009C03DD"/>
    <w:rsid w:val="009E2FA6"/>
    <w:rsid w:val="009E69A9"/>
    <w:rsid w:val="00A07587"/>
    <w:rsid w:val="00A20CDF"/>
    <w:rsid w:val="00A366FB"/>
    <w:rsid w:val="00A722D7"/>
    <w:rsid w:val="00A845D2"/>
    <w:rsid w:val="00A87E54"/>
    <w:rsid w:val="00AE54B8"/>
    <w:rsid w:val="00B019C6"/>
    <w:rsid w:val="00B37434"/>
    <w:rsid w:val="00B50F5B"/>
    <w:rsid w:val="00B76741"/>
    <w:rsid w:val="00BB6355"/>
    <w:rsid w:val="00BD61D8"/>
    <w:rsid w:val="00C02BB9"/>
    <w:rsid w:val="00C13904"/>
    <w:rsid w:val="00C273E2"/>
    <w:rsid w:val="00C40FFB"/>
    <w:rsid w:val="00C62905"/>
    <w:rsid w:val="00C7385D"/>
    <w:rsid w:val="00C9315A"/>
    <w:rsid w:val="00CB30EE"/>
    <w:rsid w:val="00CD6B4D"/>
    <w:rsid w:val="00CE5210"/>
    <w:rsid w:val="00CE795D"/>
    <w:rsid w:val="00D16A90"/>
    <w:rsid w:val="00D529E4"/>
    <w:rsid w:val="00D80341"/>
    <w:rsid w:val="00D96BC2"/>
    <w:rsid w:val="00DD36CD"/>
    <w:rsid w:val="00DD6A5B"/>
    <w:rsid w:val="00E04FDB"/>
    <w:rsid w:val="00E30385"/>
    <w:rsid w:val="00E91A8C"/>
    <w:rsid w:val="00EA46BA"/>
    <w:rsid w:val="00EB6271"/>
    <w:rsid w:val="00EC179B"/>
    <w:rsid w:val="00F2545D"/>
    <w:rsid w:val="00F418F4"/>
    <w:rsid w:val="00F75035"/>
    <w:rsid w:val="00F84AC7"/>
    <w:rsid w:val="00FC3214"/>
    <w:rsid w:val="00FD735C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6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65760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465760"/>
    <w:pPr>
      <w:tabs>
        <w:tab w:val="center" w:pos="4819"/>
        <w:tab w:val="right" w:pos="9639"/>
      </w:tabs>
    </w:pPr>
    <w:rPr>
      <w:rFonts w:eastAsia="Calibri"/>
      <w:szCs w:val="20"/>
      <w:lang w:val="uk-UA"/>
    </w:rPr>
  </w:style>
  <w:style w:type="character" w:customStyle="1" w:styleId="a4">
    <w:name w:val="Нижний колонтитул Знак"/>
    <w:link w:val="a3"/>
    <w:uiPriority w:val="99"/>
    <w:locked/>
    <w:rsid w:val="0046576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465760"/>
    <w:rPr>
      <w:rFonts w:cs="Times New Roman"/>
    </w:rPr>
  </w:style>
  <w:style w:type="paragraph" w:styleId="a6">
    <w:name w:val="header"/>
    <w:basedOn w:val="a"/>
    <w:link w:val="a7"/>
    <w:uiPriority w:val="99"/>
    <w:rsid w:val="00465760"/>
    <w:pPr>
      <w:tabs>
        <w:tab w:val="center" w:pos="4677"/>
        <w:tab w:val="right" w:pos="9355"/>
      </w:tabs>
    </w:pPr>
    <w:rPr>
      <w:rFonts w:eastAsia="Calibri"/>
      <w:szCs w:val="20"/>
      <w:lang w:val="uk-UA"/>
    </w:rPr>
  </w:style>
  <w:style w:type="character" w:customStyle="1" w:styleId="a7">
    <w:name w:val="Верхний колонтитул Знак"/>
    <w:link w:val="a6"/>
    <w:uiPriority w:val="99"/>
    <w:locked/>
    <w:rsid w:val="00465760"/>
    <w:rPr>
      <w:rFonts w:ascii="Times New Roman" w:hAnsi="Times New Roman" w:cs="Times New Roman"/>
      <w:sz w:val="24"/>
      <w:lang w:eastAsia="ru-RU"/>
    </w:rPr>
  </w:style>
  <w:style w:type="paragraph" w:customStyle="1" w:styleId="2">
    <w:name w:val="Основной текст (2)"/>
    <w:basedOn w:val="a"/>
    <w:uiPriority w:val="99"/>
    <w:rsid w:val="00B76741"/>
    <w:pPr>
      <w:shd w:val="clear" w:color="auto" w:fill="FFFFFF"/>
      <w:spacing w:after="300" w:line="312" w:lineRule="exact"/>
    </w:pPr>
    <w:rPr>
      <w:noProof/>
      <w:sz w:val="28"/>
      <w:szCs w:val="28"/>
    </w:rPr>
  </w:style>
  <w:style w:type="paragraph" w:customStyle="1" w:styleId="Style2">
    <w:name w:val="Style2"/>
    <w:basedOn w:val="a"/>
    <w:uiPriority w:val="99"/>
    <w:rsid w:val="00B76741"/>
    <w:pPr>
      <w:widowControl w:val="0"/>
      <w:autoSpaceDE w:val="0"/>
      <w:autoSpaceDN w:val="0"/>
      <w:adjustRightInd w:val="0"/>
      <w:spacing w:line="320" w:lineRule="exact"/>
    </w:pPr>
    <w:rPr>
      <w:lang w:val="uk-UA" w:eastAsia="uk-UA"/>
    </w:rPr>
  </w:style>
  <w:style w:type="character" w:customStyle="1" w:styleId="FontStyle14">
    <w:name w:val="Font Style14"/>
    <w:uiPriority w:val="99"/>
    <w:rsid w:val="00B76741"/>
    <w:rPr>
      <w:rFonts w:ascii="Times New Roman" w:hAnsi="Times New Roman"/>
      <w:sz w:val="26"/>
    </w:rPr>
  </w:style>
  <w:style w:type="paragraph" w:styleId="20">
    <w:name w:val="Body Text Indent 2"/>
    <w:basedOn w:val="a"/>
    <w:link w:val="21"/>
    <w:uiPriority w:val="99"/>
    <w:rsid w:val="00B76741"/>
    <w:pPr>
      <w:ind w:firstLine="720"/>
      <w:jc w:val="both"/>
    </w:pPr>
    <w:rPr>
      <w:rFonts w:eastAsia="Calibri"/>
      <w:sz w:val="20"/>
      <w:szCs w:val="20"/>
      <w:lang w:val="uk-UA" w:eastAsia="uk-UA"/>
    </w:rPr>
  </w:style>
  <w:style w:type="character" w:customStyle="1" w:styleId="21">
    <w:name w:val="Основной текст с отступом 2 Знак"/>
    <w:link w:val="20"/>
    <w:uiPriority w:val="99"/>
    <w:locked/>
    <w:rsid w:val="00B76741"/>
    <w:rPr>
      <w:rFonts w:ascii="Times New Roman" w:hAnsi="Times New Roman" w:cs="Times New Roman"/>
      <w:sz w:val="20"/>
      <w:lang w:val="uk-UA" w:eastAsia="uk-UA"/>
    </w:rPr>
  </w:style>
  <w:style w:type="paragraph" w:styleId="3">
    <w:name w:val="Body Text Indent 3"/>
    <w:basedOn w:val="a"/>
    <w:link w:val="30"/>
    <w:uiPriority w:val="99"/>
    <w:rsid w:val="00B76741"/>
    <w:pPr>
      <w:ind w:left="720"/>
      <w:jc w:val="both"/>
    </w:pPr>
    <w:rPr>
      <w:rFonts w:eastAsia="Calibri"/>
      <w:sz w:val="20"/>
      <w:szCs w:val="20"/>
      <w:lang w:val="uk-UA" w:eastAsia="uk-UA"/>
    </w:rPr>
  </w:style>
  <w:style w:type="character" w:customStyle="1" w:styleId="30">
    <w:name w:val="Основной текст с отступом 3 Знак"/>
    <w:link w:val="3"/>
    <w:uiPriority w:val="99"/>
    <w:locked/>
    <w:rsid w:val="00B76741"/>
    <w:rPr>
      <w:rFonts w:ascii="Times New Roman" w:hAnsi="Times New Roman" w:cs="Times New Roman"/>
      <w:sz w:val="20"/>
      <w:lang w:val="uk-UA" w:eastAsia="uk-UA"/>
    </w:rPr>
  </w:style>
  <w:style w:type="paragraph" w:styleId="a8">
    <w:name w:val="Plain Text"/>
    <w:basedOn w:val="a"/>
    <w:link w:val="a9"/>
    <w:uiPriority w:val="99"/>
    <w:rsid w:val="00B76741"/>
    <w:rPr>
      <w:rFonts w:ascii="Courier New" w:eastAsia="Calibri" w:hAnsi="Courier New"/>
      <w:color w:val="000000"/>
      <w:sz w:val="20"/>
      <w:szCs w:val="20"/>
      <w:lang w:val="uk-UA"/>
    </w:rPr>
  </w:style>
  <w:style w:type="character" w:customStyle="1" w:styleId="a9">
    <w:name w:val="Текст Знак"/>
    <w:link w:val="a8"/>
    <w:uiPriority w:val="99"/>
    <w:locked/>
    <w:rsid w:val="00B76741"/>
    <w:rPr>
      <w:rFonts w:ascii="Courier New" w:hAnsi="Courier New" w:cs="Times New Roman"/>
      <w:color w:val="000000"/>
      <w:sz w:val="20"/>
      <w:lang w:val="uk-UA" w:eastAsia="ru-RU"/>
    </w:rPr>
  </w:style>
  <w:style w:type="paragraph" w:styleId="aa">
    <w:name w:val="Body Text"/>
    <w:basedOn w:val="a"/>
    <w:link w:val="ab"/>
    <w:uiPriority w:val="99"/>
    <w:rsid w:val="00B76741"/>
    <w:pPr>
      <w:spacing w:after="120"/>
    </w:pPr>
    <w:rPr>
      <w:rFonts w:eastAsia="Calibri"/>
      <w:color w:val="000000"/>
      <w:sz w:val="20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B76741"/>
    <w:rPr>
      <w:rFonts w:ascii="Times New Roman" w:hAnsi="Times New Roman" w:cs="Times New Roman"/>
      <w:color w:val="000000"/>
      <w:sz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rsid w:val="00B76741"/>
    <w:rPr>
      <w:rFonts w:ascii="Tahoma" w:eastAsia="Calibri" w:hAnsi="Tahoma"/>
      <w:sz w:val="16"/>
      <w:szCs w:val="20"/>
      <w:lang w:val="uk-UA"/>
    </w:rPr>
  </w:style>
  <w:style w:type="character" w:customStyle="1" w:styleId="ad">
    <w:name w:val="Текст выноски Знак"/>
    <w:link w:val="ac"/>
    <w:uiPriority w:val="99"/>
    <w:semiHidden/>
    <w:locked/>
    <w:rsid w:val="00B76741"/>
    <w:rPr>
      <w:rFonts w:ascii="Tahoma" w:hAnsi="Tahoma" w:cs="Times New Roman"/>
      <w:sz w:val="16"/>
      <w:lang w:eastAsia="ru-RU"/>
    </w:rPr>
  </w:style>
  <w:style w:type="paragraph" w:styleId="ae">
    <w:name w:val="List Paragraph"/>
    <w:basedOn w:val="a"/>
    <w:uiPriority w:val="99"/>
    <w:qFormat/>
    <w:rsid w:val="00B76741"/>
    <w:pPr>
      <w:ind w:left="720"/>
      <w:contextualSpacing/>
    </w:pPr>
  </w:style>
  <w:style w:type="paragraph" w:customStyle="1" w:styleId="Default">
    <w:name w:val="Default"/>
    <w:uiPriority w:val="99"/>
    <w:rsid w:val="00C931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11721</Words>
  <Characters>6681</Characters>
  <Application>Microsoft Office Word</Application>
  <DocSecurity>0</DocSecurity>
  <Lines>55</Lines>
  <Paragraphs>36</Paragraphs>
  <ScaleCrop>false</ScaleCrop>
  <Company>SPecialiST RePack</Company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admin</cp:lastModifiedBy>
  <cp:revision>60</cp:revision>
  <dcterms:created xsi:type="dcterms:W3CDTF">2021-02-26T08:09:00Z</dcterms:created>
  <dcterms:modified xsi:type="dcterms:W3CDTF">2021-04-05T11:56:00Z</dcterms:modified>
</cp:coreProperties>
</file>