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08" w:rsidRPr="002A70DE" w:rsidRDefault="000C7208" w:rsidP="00477EFD">
      <w:pPr>
        <w:spacing w:line="240" w:lineRule="auto"/>
        <w:jc w:val="center"/>
        <w:rPr>
          <w:rFonts w:ascii="Times New Roman" w:hAnsi="Times New Roman"/>
          <w:b/>
          <w:sz w:val="28"/>
          <w:szCs w:val="28"/>
          <w:lang w:val="uk-UA"/>
        </w:rPr>
      </w:pPr>
      <w:r w:rsidRPr="0028144A">
        <w:rPr>
          <w:rFonts w:ascii="Times New Roman" w:hAnsi="Times New Roman"/>
          <w:b/>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9.5pt;visibility:visible">
            <v:imagedata r:id="rId5" o:title=""/>
          </v:shape>
        </w:pict>
      </w:r>
    </w:p>
    <w:p w:rsidR="000C7208" w:rsidRPr="002A70DE" w:rsidRDefault="000C7208" w:rsidP="00477EFD">
      <w:pPr>
        <w:spacing w:line="240" w:lineRule="auto"/>
        <w:jc w:val="center"/>
        <w:rPr>
          <w:rFonts w:ascii="Times New Roman" w:hAnsi="Times New Roman"/>
          <w:b/>
          <w:sz w:val="28"/>
          <w:szCs w:val="28"/>
          <w:lang w:val="uk-UA"/>
        </w:rPr>
      </w:pPr>
      <w:r w:rsidRPr="002A70DE">
        <w:rPr>
          <w:rFonts w:ascii="Times New Roman" w:hAnsi="Times New Roman"/>
          <w:b/>
          <w:sz w:val="28"/>
          <w:szCs w:val="28"/>
          <w:lang w:val="uk-UA"/>
        </w:rPr>
        <w:t>ХАЦЬКІВСЬКА СІЛЬСЬКА РАДА</w:t>
      </w:r>
    </w:p>
    <w:p w:rsidR="000C7208" w:rsidRPr="002A70DE" w:rsidRDefault="000C7208" w:rsidP="00477EFD">
      <w:pPr>
        <w:spacing w:line="240" w:lineRule="auto"/>
        <w:jc w:val="center"/>
        <w:rPr>
          <w:rFonts w:ascii="Times New Roman" w:hAnsi="Times New Roman"/>
          <w:sz w:val="28"/>
          <w:szCs w:val="28"/>
          <w:lang w:val="uk-UA"/>
        </w:rPr>
      </w:pPr>
      <w:r w:rsidRPr="002A70DE">
        <w:rPr>
          <w:rFonts w:ascii="Times New Roman" w:hAnsi="Times New Roman"/>
          <w:sz w:val="28"/>
          <w:szCs w:val="28"/>
          <w:lang w:val="uk-UA"/>
        </w:rPr>
        <w:t>Шістдесят друга сесія шостого скликання</w:t>
      </w:r>
    </w:p>
    <w:p w:rsidR="000C7208" w:rsidRPr="002A70DE" w:rsidRDefault="000C7208" w:rsidP="00477EFD">
      <w:pPr>
        <w:tabs>
          <w:tab w:val="left" w:pos="3855"/>
        </w:tabs>
        <w:spacing w:line="240" w:lineRule="auto"/>
        <w:rPr>
          <w:rFonts w:ascii="Times New Roman" w:hAnsi="Times New Roman"/>
          <w:b/>
          <w:sz w:val="28"/>
          <w:szCs w:val="28"/>
          <w:lang w:val="uk-UA"/>
        </w:rPr>
      </w:pPr>
      <w:r w:rsidRPr="002A70DE">
        <w:rPr>
          <w:rFonts w:ascii="Times New Roman" w:hAnsi="Times New Roman"/>
          <w:sz w:val="28"/>
          <w:szCs w:val="28"/>
          <w:lang w:val="uk-UA"/>
        </w:rPr>
        <w:tab/>
      </w:r>
      <w:r w:rsidRPr="002A70DE">
        <w:rPr>
          <w:rFonts w:ascii="Times New Roman" w:hAnsi="Times New Roman"/>
          <w:b/>
          <w:sz w:val="28"/>
          <w:szCs w:val="28"/>
          <w:lang w:val="uk-UA"/>
        </w:rPr>
        <w:t>РІШЕННЯ</w:t>
      </w:r>
    </w:p>
    <w:p w:rsidR="000C7208" w:rsidRDefault="000C7208" w:rsidP="00477EFD">
      <w:pPr>
        <w:spacing w:line="240" w:lineRule="auto"/>
        <w:ind w:left="-540" w:firstLine="540"/>
        <w:rPr>
          <w:rFonts w:ascii="Times New Roman" w:hAnsi="Times New Roman"/>
          <w:sz w:val="28"/>
          <w:szCs w:val="28"/>
          <w:lang w:val="uk-UA"/>
        </w:rPr>
      </w:pPr>
      <w:r w:rsidRPr="002A70DE">
        <w:rPr>
          <w:rFonts w:ascii="Times New Roman" w:hAnsi="Times New Roman"/>
          <w:b/>
          <w:sz w:val="28"/>
          <w:szCs w:val="28"/>
          <w:lang w:val="uk-UA"/>
        </w:rPr>
        <w:t>Від  14.07.2015 р.                                                                                №62-8/VІ</w:t>
      </w:r>
      <w:r w:rsidRPr="002A70DE">
        <w:rPr>
          <w:rFonts w:ascii="Times New Roman" w:hAnsi="Times New Roman"/>
          <w:b/>
          <w:bCs/>
          <w:sz w:val="28"/>
          <w:szCs w:val="28"/>
          <w:lang w:val="uk-UA"/>
        </w:rPr>
        <w:t xml:space="preserve">              </w:t>
      </w:r>
    </w:p>
    <w:p w:rsidR="000C7208" w:rsidRPr="003C4737" w:rsidRDefault="000C7208" w:rsidP="00477EFD">
      <w:pPr>
        <w:spacing w:line="240" w:lineRule="auto"/>
        <w:ind w:left="-540" w:firstLine="540"/>
        <w:rPr>
          <w:rFonts w:ascii="Times New Roman" w:hAnsi="Times New Roman"/>
          <w:sz w:val="28"/>
          <w:szCs w:val="28"/>
          <w:lang w:val="uk-UA"/>
        </w:rPr>
      </w:pPr>
      <w:r w:rsidRPr="00F44632">
        <w:rPr>
          <w:rFonts w:ascii="Times New Roman" w:hAnsi="Times New Roman"/>
          <w:b/>
          <w:sz w:val="28"/>
          <w:szCs w:val="28"/>
        </w:rPr>
        <w:t xml:space="preserve">Про встановлення місцевих </w:t>
      </w:r>
      <w:r w:rsidRPr="00F44632">
        <w:rPr>
          <w:rFonts w:ascii="Times New Roman" w:hAnsi="Times New Roman"/>
          <w:b/>
          <w:sz w:val="28"/>
          <w:szCs w:val="28"/>
          <w:lang w:val="uk-UA"/>
        </w:rPr>
        <w:t xml:space="preserve">та інших </w:t>
      </w:r>
      <w:r w:rsidRPr="00F44632">
        <w:rPr>
          <w:rFonts w:ascii="Times New Roman" w:hAnsi="Times New Roman"/>
          <w:b/>
          <w:sz w:val="28"/>
          <w:szCs w:val="28"/>
        </w:rPr>
        <w:t xml:space="preserve">податків </w:t>
      </w:r>
      <w:r w:rsidRPr="00F44632">
        <w:rPr>
          <w:rFonts w:ascii="Times New Roman" w:hAnsi="Times New Roman"/>
          <w:b/>
          <w:sz w:val="28"/>
          <w:szCs w:val="28"/>
        </w:rPr>
        <w:br/>
      </w:r>
      <w:r>
        <w:rPr>
          <w:rFonts w:ascii="Times New Roman" w:hAnsi="Times New Roman"/>
          <w:b/>
          <w:sz w:val="28"/>
          <w:szCs w:val="28"/>
          <w:lang w:val="uk-UA"/>
        </w:rPr>
        <w:t xml:space="preserve">        </w:t>
      </w:r>
      <w:r w:rsidRPr="00F44632">
        <w:rPr>
          <w:rFonts w:ascii="Times New Roman" w:hAnsi="Times New Roman"/>
          <w:b/>
          <w:sz w:val="28"/>
          <w:szCs w:val="28"/>
        </w:rPr>
        <w:t xml:space="preserve">та затвердження Положення </w:t>
      </w:r>
      <w:r>
        <w:rPr>
          <w:rFonts w:ascii="Times New Roman" w:hAnsi="Times New Roman"/>
          <w:b/>
          <w:sz w:val="28"/>
          <w:szCs w:val="28"/>
          <w:lang w:val="uk-UA"/>
        </w:rPr>
        <w:t xml:space="preserve">до них </w:t>
      </w:r>
      <w:r>
        <w:rPr>
          <w:rFonts w:ascii="Times New Roman" w:hAnsi="Times New Roman"/>
          <w:b/>
          <w:sz w:val="28"/>
          <w:szCs w:val="28"/>
        </w:rPr>
        <w:t>на 201</w:t>
      </w:r>
      <w:r>
        <w:rPr>
          <w:rFonts w:ascii="Times New Roman" w:hAnsi="Times New Roman"/>
          <w:b/>
          <w:sz w:val="28"/>
          <w:szCs w:val="28"/>
          <w:lang w:val="uk-UA"/>
        </w:rPr>
        <w:t>6</w:t>
      </w:r>
      <w:r w:rsidRPr="00F44632">
        <w:rPr>
          <w:rFonts w:ascii="Times New Roman" w:hAnsi="Times New Roman"/>
          <w:b/>
          <w:sz w:val="28"/>
          <w:szCs w:val="28"/>
        </w:rPr>
        <w:t xml:space="preserve"> рік</w:t>
      </w:r>
    </w:p>
    <w:p w:rsidR="000C7208" w:rsidRPr="00F44632" w:rsidRDefault="000C7208" w:rsidP="00477EFD">
      <w:pPr>
        <w:spacing w:after="0" w:line="240" w:lineRule="auto"/>
        <w:rPr>
          <w:rFonts w:ascii="Times New Roman" w:hAnsi="Times New Roman"/>
          <w:sz w:val="28"/>
          <w:szCs w:val="28"/>
          <w:lang w:val="uk-UA"/>
        </w:rPr>
      </w:pPr>
    </w:p>
    <w:p w:rsidR="000C7208" w:rsidRPr="00F44632" w:rsidRDefault="000C7208" w:rsidP="00477EFD">
      <w:pPr>
        <w:spacing w:after="0" w:line="240" w:lineRule="auto"/>
        <w:ind w:left="360"/>
        <w:jc w:val="both"/>
        <w:rPr>
          <w:rFonts w:ascii="Times New Roman" w:hAnsi="Times New Roman"/>
          <w:sz w:val="28"/>
          <w:szCs w:val="28"/>
          <w:lang w:val="uk-UA"/>
        </w:rPr>
      </w:pPr>
      <w:r w:rsidRPr="00F44632">
        <w:rPr>
          <w:rFonts w:ascii="Times New Roman" w:hAnsi="Times New Roman"/>
          <w:sz w:val="28"/>
          <w:szCs w:val="28"/>
          <w:lang w:val="uk-UA"/>
        </w:rPr>
        <w:t xml:space="preserve">         Відповідно до статей 26, 69 Закону України «Про місцеве самоврядування в Україні», статей 10, 12, розділів, </w:t>
      </w:r>
      <w:r w:rsidRPr="00F44632">
        <w:rPr>
          <w:rFonts w:ascii="Times New Roman" w:hAnsi="Times New Roman"/>
          <w:sz w:val="28"/>
          <w:szCs w:val="28"/>
          <w:lang w:val="en-US"/>
        </w:rPr>
        <w:t>XII</w:t>
      </w:r>
      <w:r w:rsidRPr="00F44632">
        <w:rPr>
          <w:rFonts w:ascii="Times New Roman" w:hAnsi="Times New Roman"/>
          <w:sz w:val="28"/>
          <w:szCs w:val="28"/>
          <w:lang w:val="uk-UA"/>
        </w:rPr>
        <w:t xml:space="preserve">, </w:t>
      </w:r>
      <w:r w:rsidRPr="00F44632">
        <w:rPr>
          <w:rFonts w:ascii="Times New Roman" w:hAnsi="Times New Roman"/>
          <w:sz w:val="28"/>
          <w:szCs w:val="28"/>
          <w:lang w:val="en-US"/>
        </w:rPr>
        <w:t>XIV</w:t>
      </w:r>
      <w:r w:rsidRPr="00F44632">
        <w:rPr>
          <w:rFonts w:ascii="Times New Roman" w:hAnsi="Times New Roman"/>
          <w:sz w:val="28"/>
          <w:szCs w:val="28"/>
          <w:lang w:val="uk-UA"/>
        </w:rPr>
        <w:t xml:space="preserve"> Податкового кодексу України, пункту 4 розділу ІІ Прикінцевих положень Закону України від 28.12.2014 № 71-VIII "Про внесення змін до Податкового кодексу України та деяких законодавчих актів України щодо податкової реформи", у зв’язку зі змінами в бюджетному та податковому законодавстві України та метою забезпечення  наповнення сільського (селищного) бюджету, за погодженням постійної комісії з питань бюджету та фінансів</w:t>
      </w:r>
      <w:r>
        <w:rPr>
          <w:rFonts w:ascii="Times New Roman" w:hAnsi="Times New Roman"/>
          <w:sz w:val="28"/>
          <w:szCs w:val="28"/>
          <w:lang w:val="uk-UA"/>
        </w:rPr>
        <w:t>,</w:t>
      </w:r>
      <w:r w:rsidRPr="00F44632">
        <w:rPr>
          <w:rFonts w:ascii="Times New Roman" w:hAnsi="Times New Roman"/>
          <w:sz w:val="28"/>
          <w:szCs w:val="28"/>
          <w:lang w:val="uk-UA"/>
        </w:rPr>
        <w:t xml:space="preserve"> Хацьківська сільська рада</w:t>
      </w:r>
    </w:p>
    <w:p w:rsidR="000C7208" w:rsidRPr="00F44632" w:rsidRDefault="000C7208" w:rsidP="00477EFD">
      <w:pPr>
        <w:tabs>
          <w:tab w:val="left" w:pos="1785"/>
          <w:tab w:val="center" w:pos="4950"/>
        </w:tabs>
        <w:spacing w:after="0" w:line="240" w:lineRule="auto"/>
        <w:ind w:firstLine="900"/>
        <w:rPr>
          <w:rFonts w:ascii="Times New Roman" w:hAnsi="Times New Roman"/>
          <w:sz w:val="28"/>
          <w:szCs w:val="28"/>
          <w:lang w:val="uk-UA"/>
        </w:rPr>
      </w:pPr>
      <w:r w:rsidRPr="00F44632">
        <w:rPr>
          <w:rFonts w:ascii="Times New Roman" w:hAnsi="Times New Roman"/>
          <w:sz w:val="28"/>
          <w:szCs w:val="28"/>
          <w:lang w:val="uk-UA"/>
        </w:rPr>
        <w:t xml:space="preserve">                                      </w:t>
      </w:r>
    </w:p>
    <w:p w:rsidR="000C7208" w:rsidRPr="00F44632" w:rsidRDefault="000C7208" w:rsidP="00477EFD">
      <w:pPr>
        <w:tabs>
          <w:tab w:val="left" w:pos="1785"/>
          <w:tab w:val="center" w:pos="4950"/>
        </w:tabs>
        <w:spacing w:after="0" w:line="240" w:lineRule="auto"/>
        <w:ind w:firstLine="900"/>
        <w:jc w:val="center"/>
        <w:rPr>
          <w:rFonts w:ascii="Times New Roman" w:hAnsi="Times New Roman"/>
          <w:b/>
          <w:sz w:val="28"/>
          <w:szCs w:val="28"/>
          <w:lang w:val="uk-UA"/>
        </w:rPr>
      </w:pPr>
      <w:r w:rsidRPr="00F44632">
        <w:rPr>
          <w:rFonts w:ascii="Times New Roman" w:hAnsi="Times New Roman"/>
          <w:b/>
          <w:sz w:val="28"/>
          <w:szCs w:val="28"/>
          <w:lang w:val="uk-UA"/>
        </w:rPr>
        <w:t>ВИРІШИЛА:</w:t>
      </w:r>
    </w:p>
    <w:p w:rsidR="000C7208" w:rsidRPr="00F44632" w:rsidRDefault="000C7208" w:rsidP="00477EFD">
      <w:pPr>
        <w:spacing w:after="0" w:line="240" w:lineRule="auto"/>
        <w:jc w:val="center"/>
        <w:rPr>
          <w:rFonts w:ascii="Times New Roman" w:hAnsi="Times New Roman"/>
          <w:b/>
          <w:sz w:val="28"/>
          <w:szCs w:val="28"/>
          <w:lang w:val="uk-UA"/>
        </w:rPr>
      </w:pPr>
    </w:p>
    <w:p w:rsidR="000C7208" w:rsidRPr="00F44632" w:rsidRDefault="000C7208" w:rsidP="00477EFD">
      <w:pPr>
        <w:spacing w:after="0" w:line="240" w:lineRule="auto"/>
        <w:ind w:firstLine="708"/>
        <w:jc w:val="both"/>
        <w:rPr>
          <w:rFonts w:ascii="Times New Roman" w:hAnsi="Times New Roman"/>
          <w:sz w:val="28"/>
          <w:szCs w:val="28"/>
          <w:lang w:val="uk-UA"/>
        </w:rPr>
      </w:pPr>
      <w:r w:rsidRPr="00F44632">
        <w:rPr>
          <w:rFonts w:ascii="Times New Roman" w:hAnsi="Times New Roman"/>
          <w:sz w:val="28"/>
          <w:szCs w:val="28"/>
          <w:lang w:val="uk-UA"/>
        </w:rPr>
        <w:t>1. Встан</w:t>
      </w:r>
      <w:r>
        <w:rPr>
          <w:rFonts w:ascii="Times New Roman" w:hAnsi="Times New Roman"/>
          <w:sz w:val="28"/>
          <w:szCs w:val="28"/>
          <w:lang w:val="uk-UA"/>
        </w:rPr>
        <w:t>овити в адм</w:t>
      </w:r>
      <w:r w:rsidRPr="00F44632">
        <w:rPr>
          <w:rFonts w:ascii="Times New Roman" w:hAnsi="Times New Roman"/>
          <w:sz w:val="28"/>
          <w:szCs w:val="28"/>
          <w:lang w:val="uk-UA"/>
        </w:rPr>
        <w:t xml:space="preserve">іністративних межах </w:t>
      </w:r>
      <w:r w:rsidRPr="00F44632">
        <w:rPr>
          <w:rFonts w:ascii="Times New Roman" w:hAnsi="Times New Roman"/>
          <w:sz w:val="28"/>
          <w:szCs w:val="28"/>
          <w:lang w:val="uk-UA"/>
        </w:rPr>
        <w:softHyphen/>
      </w:r>
      <w:r w:rsidRPr="00F44632">
        <w:rPr>
          <w:rFonts w:ascii="Times New Roman" w:hAnsi="Times New Roman"/>
          <w:sz w:val="28"/>
          <w:szCs w:val="28"/>
          <w:lang w:val="uk-UA"/>
        </w:rPr>
        <w:softHyphen/>
      </w:r>
      <w:r w:rsidRPr="00F44632">
        <w:rPr>
          <w:rFonts w:ascii="Times New Roman" w:hAnsi="Times New Roman"/>
          <w:sz w:val="28"/>
          <w:szCs w:val="28"/>
          <w:lang w:val="uk-UA"/>
        </w:rPr>
        <w:softHyphen/>
      </w:r>
      <w:r w:rsidRPr="00F44632">
        <w:rPr>
          <w:rFonts w:ascii="Times New Roman" w:hAnsi="Times New Roman"/>
          <w:sz w:val="28"/>
          <w:szCs w:val="28"/>
          <w:lang w:val="uk-UA"/>
        </w:rPr>
        <w:softHyphen/>
      </w:r>
      <w:r w:rsidRPr="00F44632">
        <w:rPr>
          <w:rFonts w:ascii="Times New Roman" w:hAnsi="Times New Roman"/>
          <w:sz w:val="28"/>
          <w:szCs w:val="28"/>
          <w:lang w:val="uk-UA"/>
        </w:rPr>
        <w:softHyphen/>
      </w:r>
      <w:r w:rsidRPr="00F44632">
        <w:rPr>
          <w:rFonts w:ascii="Times New Roman" w:hAnsi="Times New Roman"/>
          <w:sz w:val="28"/>
          <w:szCs w:val="28"/>
          <w:lang w:val="uk-UA"/>
        </w:rPr>
        <w:softHyphen/>
      </w:r>
      <w:r w:rsidRPr="00F44632">
        <w:rPr>
          <w:rFonts w:ascii="Times New Roman" w:hAnsi="Times New Roman"/>
          <w:sz w:val="28"/>
          <w:szCs w:val="28"/>
          <w:lang w:val="uk-UA"/>
        </w:rPr>
        <w:softHyphen/>
      </w:r>
      <w:r w:rsidRPr="00F44632">
        <w:rPr>
          <w:rFonts w:ascii="Times New Roman" w:hAnsi="Times New Roman"/>
          <w:sz w:val="28"/>
          <w:szCs w:val="28"/>
          <w:lang w:val="uk-UA"/>
        </w:rPr>
        <w:softHyphen/>
      </w:r>
      <w:r w:rsidRPr="00F44632">
        <w:rPr>
          <w:rFonts w:ascii="Times New Roman" w:hAnsi="Times New Roman"/>
          <w:sz w:val="28"/>
          <w:szCs w:val="28"/>
          <w:lang w:val="uk-UA"/>
        </w:rPr>
        <w:softHyphen/>
        <w:t>Хацьківської сільської ради наступні місцеві податки:</w:t>
      </w:r>
    </w:p>
    <w:p w:rsidR="000C7208" w:rsidRPr="00E72AC6" w:rsidRDefault="000C7208" w:rsidP="00477EFD">
      <w:pPr>
        <w:spacing w:after="0" w:line="240" w:lineRule="auto"/>
        <w:ind w:firstLine="708"/>
        <w:jc w:val="both"/>
        <w:rPr>
          <w:rFonts w:ascii="Times New Roman" w:hAnsi="Times New Roman"/>
          <w:b/>
          <w:sz w:val="28"/>
          <w:szCs w:val="28"/>
          <w:lang w:val="uk-UA"/>
        </w:rPr>
      </w:pPr>
      <w:r w:rsidRPr="00E72AC6">
        <w:rPr>
          <w:rFonts w:ascii="Times New Roman" w:hAnsi="Times New Roman"/>
          <w:b/>
          <w:sz w:val="28"/>
          <w:szCs w:val="28"/>
          <w:lang w:val="uk-UA"/>
        </w:rPr>
        <w:t>1) Податок на майно:</w:t>
      </w:r>
    </w:p>
    <w:p w:rsidR="000C7208" w:rsidRPr="00F44632" w:rsidRDefault="000C7208" w:rsidP="00477EFD">
      <w:pPr>
        <w:spacing w:after="0" w:line="240" w:lineRule="auto"/>
        <w:ind w:firstLine="708"/>
        <w:jc w:val="both"/>
        <w:rPr>
          <w:rFonts w:ascii="Times New Roman" w:hAnsi="Times New Roman"/>
          <w:sz w:val="28"/>
          <w:szCs w:val="28"/>
          <w:lang w:val="uk-UA"/>
        </w:rPr>
      </w:pPr>
      <w:r w:rsidRPr="00F44632">
        <w:rPr>
          <w:rFonts w:ascii="Times New Roman" w:hAnsi="Times New Roman"/>
          <w:sz w:val="28"/>
          <w:szCs w:val="28"/>
          <w:lang w:val="uk-UA"/>
        </w:rPr>
        <w:t>- податок на нерухоме майно, відмінне від земельної ділянки;</w:t>
      </w:r>
    </w:p>
    <w:p w:rsidR="000C7208" w:rsidRPr="00F44632" w:rsidRDefault="000C7208" w:rsidP="00477EFD">
      <w:pPr>
        <w:spacing w:after="0" w:line="240" w:lineRule="auto"/>
        <w:ind w:firstLine="708"/>
        <w:jc w:val="both"/>
        <w:rPr>
          <w:rFonts w:ascii="Times New Roman" w:hAnsi="Times New Roman"/>
          <w:sz w:val="28"/>
          <w:szCs w:val="28"/>
          <w:lang w:val="uk-UA"/>
        </w:rPr>
      </w:pPr>
      <w:r w:rsidRPr="00F44632">
        <w:rPr>
          <w:rFonts w:ascii="Times New Roman" w:hAnsi="Times New Roman"/>
          <w:sz w:val="28"/>
          <w:szCs w:val="28"/>
          <w:lang w:val="uk-UA"/>
        </w:rPr>
        <w:t>- транспортний податок;</w:t>
      </w:r>
    </w:p>
    <w:p w:rsidR="000C7208" w:rsidRPr="00F44632" w:rsidRDefault="000C7208" w:rsidP="00477EFD">
      <w:pPr>
        <w:spacing w:after="0" w:line="240" w:lineRule="auto"/>
        <w:ind w:firstLine="708"/>
        <w:jc w:val="both"/>
        <w:rPr>
          <w:rFonts w:ascii="Times New Roman" w:hAnsi="Times New Roman"/>
          <w:sz w:val="28"/>
          <w:szCs w:val="28"/>
          <w:lang w:val="uk-UA"/>
        </w:rPr>
      </w:pPr>
      <w:r w:rsidRPr="00F44632">
        <w:rPr>
          <w:rFonts w:ascii="Times New Roman" w:hAnsi="Times New Roman"/>
          <w:sz w:val="28"/>
          <w:szCs w:val="28"/>
          <w:lang w:val="uk-UA"/>
        </w:rPr>
        <w:t>- плата за землю.</w:t>
      </w:r>
    </w:p>
    <w:p w:rsidR="000C7208" w:rsidRPr="00E72AC6" w:rsidRDefault="000C7208" w:rsidP="00477EFD">
      <w:pPr>
        <w:spacing w:after="0" w:line="240" w:lineRule="auto"/>
        <w:ind w:firstLine="708"/>
        <w:jc w:val="both"/>
        <w:rPr>
          <w:rFonts w:ascii="Times New Roman" w:hAnsi="Times New Roman"/>
          <w:b/>
          <w:sz w:val="28"/>
          <w:szCs w:val="28"/>
          <w:lang w:val="uk-UA"/>
        </w:rPr>
      </w:pPr>
      <w:r w:rsidRPr="00E72AC6">
        <w:rPr>
          <w:rFonts w:ascii="Times New Roman" w:hAnsi="Times New Roman"/>
          <w:b/>
          <w:sz w:val="28"/>
          <w:szCs w:val="28"/>
          <w:lang w:val="uk-UA"/>
        </w:rPr>
        <w:t>2) Єдиний податок.</w:t>
      </w:r>
    </w:p>
    <w:p w:rsidR="000C7208" w:rsidRPr="00F44632" w:rsidRDefault="000C7208" w:rsidP="00477EFD">
      <w:pPr>
        <w:spacing w:after="0" w:line="240" w:lineRule="auto"/>
        <w:ind w:firstLine="708"/>
        <w:jc w:val="both"/>
        <w:rPr>
          <w:rFonts w:ascii="Times New Roman" w:hAnsi="Times New Roman"/>
          <w:sz w:val="28"/>
          <w:szCs w:val="28"/>
          <w:lang w:val="uk-UA"/>
        </w:rPr>
      </w:pPr>
      <w:r w:rsidRPr="00F44632">
        <w:rPr>
          <w:rFonts w:ascii="Times New Roman" w:hAnsi="Times New Roman"/>
          <w:sz w:val="28"/>
          <w:szCs w:val="28"/>
          <w:lang w:val="uk-UA"/>
        </w:rPr>
        <w:t>2. Затвердити Положення про місцеві податки (Додаток 1).</w:t>
      </w:r>
    </w:p>
    <w:p w:rsidR="000C7208" w:rsidRPr="00F44632" w:rsidRDefault="000C7208" w:rsidP="00477EFD">
      <w:pPr>
        <w:tabs>
          <w:tab w:val="left" w:pos="1785"/>
          <w:tab w:val="center" w:pos="4950"/>
        </w:tabs>
        <w:spacing w:after="0" w:line="240" w:lineRule="auto"/>
        <w:ind w:firstLine="709"/>
        <w:jc w:val="both"/>
        <w:rPr>
          <w:rFonts w:ascii="Times New Roman" w:hAnsi="Times New Roman"/>
          <w:sz w:val="28"/>
          <w:szCs w:val="28"/>
          <w:lang w:val="uk-UA"/>
        </w:rPr>
      </w:pPr>
      <w:r w:rsidRPr="00F44632">
        <w:rPr>
          <w:rFonts w:ascii="Times New Roman" w:hAnsi="Times New Roman"/>
          <w:sz w:val="28"/>
          <w:szCs w:val="28"/>
          <w:lang w:val="uk-UA"/>
        </w:rPr>
        <w:t>3. Встановити в адміністративних межах Хацьківськлї сільської ради ставку акцизного податку з реалізації суб’єктами господарювання роздрібної торгівлі підакцизних товарів (алкогольних напоїв, пива, тютюнових виробів, тютюну та промислових замінників тютюну, нафтопродуктів, скрапленого газу, речовин, що використовуються як компоненти моторних палив, палива моторного альтернативного) у відсотках від вартості (з податком на додану вартість) у розмірі 5 відсотків.</w:t>
      </w:r>
    </w:p>
    <w:p w:rsidR="000C7208" w:rsidRPr="00F44632" w:rsidRDefault="000C7208" w:rsidP="00477EFD">
      <w:pPr>
        <w:spacing w:after="0" w:line="240" w:lineRule="auto"/>
        <w:ind w:firstLine="708"/>
        <w:jc w:val="both"/>
        <w:rPr>
          <w:rFonts w:ascii="Times New Roman" w:hAnsi="Times New Roman"/>
          <w:sz w:val="28"/>
          <w:szCs w:val="28"/>
          <w:lang w:val="uk-UA"/>
        </w:rPr>
      </w:pPr>
      <w:r w:rsidRPr="00F44632">
        <w:rPr>
          <w:rFonts w:ascii="Times New Roman" w:hAnsi="Times New Roman"/>
          <w:sz w:val="28"/>
          <w:szCs w:val="28"/>
          <w:lang w:val="uk-UA"/>
        </w:rPr>
        <w:t>4. Доручити секретарю сільської ради офіційне оприлюднення даного рішення.</w:t>
      </w:r>
    </w:p>
    <w:p w:rsidR="000C7208" w:rsidRPr="00F44632" w:rsidRDefault="000C7208" w:rsidP="00477EFD">
      <w:pPr>
        <w:spacing w:after="0" w:line="240" w:lineRule="auto"/>
        <w:ind w:firstLine="708"/>
        <w:jc w:val="both"/>
        <w:rPr>
          <w:rFonts w:ascii="Times New Roman" w:hAnsi="Times New Roman"/>
          <w:sz w:val="28"/>
          <w:szCs w:val="28"/>
          <w:lang w:val="uk-UA"/>
        </w:rPr>
      </w:pPr>
      <w:r w:rsidRPr="00F44632">
        <w:rPr>
          <w:rFonts w:ascii="Times New Roman" w:hAnsi="Times New Roman"/>
          <w:sz w:val="28"/>
          <w:szCs w:val="28"/>
          <w:lang w:val="uk-UA"/>
        </w:rPr>
        <w:t>4. Секретарю сільської ради забезпечити направлення в</w:t>
      </w:r>
      <w:r w:rsidRPr="00F44632">
        <w:rPr>
          <w:rFonts w:ascii="Times New Roman" w:hAnsi="Times New Roman"/>
          <w:sz w:val="28"/>
          <w:szCs w:val="28"/>
        </w:rPr>
        <w:t> </w:t>
      </w:r>
      <w:r w:rsidRPr="00F44632">
        <w:rPr>
          <w:rFonts w:ascii="Times New Roman" w:hAnsi="Times New Roman"/>
          <w:sz w:val="28"/>
          <w:szCs w:val="28"/>
          <w:lang w:val="uk-UA"/>
        </w:rPr>
        <w:t>установленому порядку копії цього рішення із додатками до</w:t>
      </w:r>
      <w:r w:rsidRPr="00F44632">
        <w:rPr>
          <w:rFonts w:ascii="Times New Roman" w:hAnsi="Times New Roman"/>
          <w:sz w:val="28"/>
          <w:szCs w:val="28"/>
        </w:rPr>
        <w:t> </w:t>
      </w:r>
      <w:r w:rsidRPr="00F44632">
        <w:rPr>
          <w:rFonts w:ascii="Times New Roman" w:hAnsi="Times New Roman"/>
          <w:sz w:val="28"/>
          <w:szCs w:val="28"/>
          <w:lang w:val="uk-UA"/>
        </w:rPr>
        <w:t xml:space="preserve">ДПІ у Черкаському районі. </w:t>
      </w:r>
    </w:p>
    <w:p w:rsidR="000C7208" w:rsidRPr="00F44632" w:rsidRDefault="000C7208" w:rsidP="00477EFD">
      <w:pPr>
        <w:spacing w:after="0" w:line="240" w:lineRule="auto"/>
        <w:ind w:firstLine="708"/>
        <w:jc w:val="both"/>
        <w:rPr>
          <w:rFonts w:ascii="Times New Roman" w:hAnsi="Times New Roman"/>
          <w:sz w:val="28"/>
          <w:szCs w:val="28"/>
          <w:lang w:val="uk-UA"/>
        </w:rPr>
      </w:pPr>
      <w:r w:rsidRPr="00F44632">
        <w:rPr>
          <w:rFonts w:ascii="Times New Roman" w:hAnsi="Times New Roman"/>
          <w:sz w:val="28"/>
          <w:szCs w:val="28"/>
          <w:lang w:val="uk-UA"/>
        </w:rPr>
        <w:t>6. Визнати таким, що втратило чинність, рішення Хацьківської</w:t>
      </w:r>
      <w:r>
        <w:rPr>
          <w:rFonts w:ascii="Times New Roman" w:hAnsi="Times New Roman"/>
          <w:sz w:val="28"/>
          <w:szCs w:val="28"/>
          <w:lang w:val="uk-UA"/>
        </w:rPr>
        <w:t xml:space="preserve"> сільської ради від 27.01.2015 року № 57-2/VІ</w:t>
      </w:r>
      <w:r w:rsidRPr="00F44632">
        <w:rPr>
          <w:rFonts w:ascii="Times New Roman" w:hAnsi="Times New Roman"/>
          <w:sz w:val="28"/>
          <w:szCs w:val="28"/>
          <w:lang w:val="uk-UA"/>
        </w:rPr>
        <w:t xml:space="preserve"> «Про місцеві податки та збори на 2015 рік».</w:t>
      </w:r>
    </w:p>
    <w:p w:rsidR="000C7208" w:rsidRPr="00F44632" w:rsidRDefault="000C7208" w:rsidP="00477EFD">
      <w:pPr>
        <w:spacing w:after="0" w:line="240" w:lineRule="auto"/>
        <w:ind w:firstLine="708"/>
        <w:jc w:val="both"/>
        <w:rPr>
          <w:rFonts w:ascii="Times New Roman" w:hAnsi="Times New Roman"/>
          <w:sz w:val="28"/>
          <w:szCs w:val="28"/>
          <w:lang w:val="uk-UA"/>
        </w:rPr>
      </w:pPr>
      <w:r w:rsidRPr="00F44632">
        <w:rPr>
          <w:rFonts w:ascii="Times New Roman" w:hAnsi="Times New Roman"/>
          <w:sz w:val="28"/>
          <w:szCs w:val="28"/>
          <w:lang w:val="uk-UA"/>
        </w:rPr>
        <w:t>7. Контроль за виконанням рішення покласти на постійну комісію з питань бюджету та фінансів.</w:t>
      </w:r>
    </w:p>
    <w:p w:rsidR="000C7208" w:rsidRPr="00F44632" w:rsidRDefault="000C7208" w:rsidP="00477EFD">
      <w:pPr>
        <w:spacing w:after="0" w:line="240" w:lineRule="auto"/>
        <w:ind w:firstLine="900"/>
        <w:jc w:val="both"/>
        <w:rPr>
          <w:rFonts w:ascii="Times New Roman" w:hAnsi="Times New Roman"/>
          <w:sz w:val="28"/>
          <w:szCs w:val="28"/>
          <w:lang w:val="uk-UA"/>
        </w:rPr>
      </w:pPr>
    </w:p>
    <w:p w:rsidR="000C7208" w:rsidRDefault="000C7208" w:rsidP="00477EFD">
      <w:pPr>
        <w:spacing w:after="0" w:line="240" w:lineRule="auto"/>
        <w:jc w:val="both"/>
        <w:rPr>
          <w:rFonts w:ascii="Times New Roman" w:hAnsi="Times New Roman"/>
          <w:sz w:val="28"/>
          <w:szCs w:val="28"/>
          <w:lang w:val="uk-UA"/>
        </w:rPr>
      </w:pPr>
    </w:p>
    <w:p w:rsidR="000C7208" w:rsidRPr="00F44632" w:rsidRDefault="000C7208" w:rsidP="00477EFD">
      <w:pPr>
        <w:spacing w:after="0" w:line="240" w:lineRule="auto"/>
        <w:jc w:val="both"/>
        <w:rPr>
          <w:rFonts w:ascii="Times New Roman" w:hAnsi="Times New Roman"/>
          <w:sz w:val="28"/>
          <w:szCs w:val="28"/>
          <w:lang w:val="uk-UA"/>
        </w:rPr>
      </w:pPr>
      <w:r w:rsidRPr="00F44632">
        <w:rPr>
          <w:rFonts w:ascii="Times New Roman" w:hAnsi="Times New Roman"/>
          <w:sz w:val="28"/>
          <w:szCs w:val="28"/>
        </w:rPr>
        <w:t xml:space="preserve">Сільський голова </w:t>
      </w:r>
      <w:r w:rsidRPr="00F44632">
        <w:rPr>
          <w:rFonts w:ascii="Times New Roman" w:hAnsi="Times New Roman"/>
          <w:sz w:val="28"/>
          <w:szCs w:val="28"/>
        </w:rPr>
        <w:tab/>
      </w:r>
      <w:r w:rsidRPr="00F44632">
        <w:rPr>
          <w:rFonts w:ascii="Times New Roman" w:hAnsi="Times New Roman"/>
          <w:sz w:val="28"/>
          <w:szCs w:val="28"/>
          <w:lang w:val="uk-UA"/>
        </w:rPr>
        <w:t xml:space="preserve">                                  </w:t>
      </w:r>
      <w:r>
        <w:rPr>
          <w:rFonts w:ascii="Times New Roman" w:hAnsi="Times New Roman"/>
          <w:sz w:val="28"/>
          <w:szCs w:val="28"/>
          <w:lang w:val="uk-UA"/>
        </w:rPr>
        <w:t xml:space="preserve">                     </w:t>
      </w:r>
      <w:r w:rsidRPr="00F44632">
        <w:rPr>
          <w:rFonts w:ascii="Times New Roman" w:hAnsi="Times New Roman"/>
          <w:sz w:val="28"/>
          <w:szCs w:val="28"/>
          <w:lang w:val="uk-UA"/>
        </w:rPr>
        <w:t xml:space="preserve">      І.М. Чекаленко</w:t>
      </w:r>
    </w:p>
    <w:p w:rsidR="000C7208" w:rsidRPr="00F44632" w:rsidRDefault="000C7208" w:rsidP="00477EFD">
      <w:pPr>
        <w:spacing w:after="0" w:line="240" w:lineRule="auto"/>
        <w:rPr>
          <w:rFonts w:ascii="Times New Roman" w:hAnsi="Times New Roman"/>
          <w:sz w:val="28"/>
          <w:szCs w:val="28"/>
        </w:rPr>
      </w:pPr>
    </w:p>
    <w:p w:rsidR="000C7208" w:rsidRDefault="000C7208" w:rsidP="00477EFD">
      <w:pPr>
        <w:tabs>
          <w:tab w:val="left" w:pos="1785"/>
          <w:tab w:val="center" w:pos="4950"/>
        </w:tabs>
        <w:spacing w:line="240" w:lineRule="auto"/>
        <w:ind w:firstLine="709"/>
        <w:jc w:val="both"/>
        <w:rPr>
          <w:rFonts w:ascii="Times New Roman" w:hAnsi="Times New Roman"/>
          <w:sz w:val="28"/>
          <w:szCs w:val="28"/>
          <w:lang w:val="uk-UA"/>
        </w:rPr>
      </w:pPr>
      <w:r w:rsidRPr="00F44632">
        <w:rPr>
          <w:rFonts w:ascii="Times New Roman" w:hAnsi="Times New Roman"/>
          <w:sz w:val="28"/>
          <w:szCs w:val="28"/>
        </w:rPr>
        <w:tab/>
      </w: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ind w:firstLine="709"/>
        <w:jc w:val="both"/>
        <w:rPr>
          <w:rFonts w:ascii="Times New Roman" w:hAnsi="Times New Roman"/>
          <w:sz w:val="28"/>
          <w:szCs w:val="28"/>
          <w:lang w:val="uk-UA"/>
        </w:rPr>
      </w:pPr>
    </w:p>
    <w:p w:rsidR="000C7208" w:rsidRDefault="000C7208" w:rsidP="00477EFD">
      <w:pPr>
        <w:tabs>
          <w:tab w:val="left" w:pos="1785"/>
          <w:tab w:val="center" w:pos="4950"/>
        </w:tabs>
        <w:jc w:val="both"/>
        <w:rPr>
          <w:rFonts w:ascii="Times New Roman" w:hAnsi="Times New Roman"/>
          <w:sz w:val="28"/>
          <w:szCs w:val="28"/>
          <w:lang w:val="uk-UA"/>
        </w:rPr>
      </w:pPr>
    </w:p>
    <w:p w:rsidR="000C7208" w:rsidRDefault="000C7208" w:rsidP="00477EFD">
      <w:pPr>
        <w:tabs>
          <w:tab w:val="left" w:pos="1785"/>
          <w:tab w:val="center" w:pos="4950"/>
        </w:tabs>
        <w:jc w:val="both"/>
        <w:rPr>
          <w:rFonts w:ascii="Times New Roman" w:hAnsi="Times New Roman"/>
          <w:sz w:val="28"/>
          <w:szCs w:val="28"/>
          <w:lang w:val="uk-UA"/>
        </w:rPr>
      </w:pPr>
    </w:p>
    <w:p w:rsidR="000C7208" w:rsidRPr="005F1105" w:rsidRDefault="000C7208" w:rsidP="00477EFD">
      <w:pPr>
        <w:jc w:val="right"/>
        <w:rPr>
          <w:rFonts w:ascii="Times New Roman" w:hAnsi="Times New Roman"/>
          <w:sz w:val="28"/>
          <w:szCs w:val="28"/>
          <w:lang w:val="uk-UA"/>
        </w:rPr>
      </w:pPr>
      <w:r w:rsidRPr="005F1105">
        <w:rPr>
          <w:rFonts w:ascii="Times New Roman" w:hAnsi="Times New Roman"/>
          <w:sz w:val="28"/>
          <w:szCs w:val="28"/>
          <w:lang w:val="uk-UA"/>
        </w:rPr>
        <w:t>Додаток 1</w:t>
      </w:r>
    </w:p>
    <w:p w:rsidR="000C7208" w:rsidRPr="005F1105" w:rsidRDefault="000C7208" w:rsidP="00477EFD">
      <w:pPr>
        <w:jc w:val="right"/>
        <w:rPr>
          <w:rFonts w:ascii="Times New Roman" w:hAnsi="Times New Roman"/>
          <w:sz w:val="28"/>
          <w:szCs w:val="28"/>
          <w:lang w:val="uk-UA"/>
        </w:rPr>
      </w:pP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w:t>
      </w:r>
      <w:r w:rsidRPr="005F1105">
        <w:rPr>
          <w:rFonts w:ascii="Times New Roman" w:hAnsi="Times New Roman"/>
          <w:sz w:val="28"/>
          <w:szCs w:val="28"/>
        </w:rPr>
        <w:t> </w:t>
      </w:r>
      <w:r w:rsidRPr="005F1105">
        <w:rPr>
          <w:rFonts w:ascii="Times New Roman" w:hAnsi="Times New Roman"/>
          <w:sz w:val="28"/>
          <w:szCs w:val="28"/>
          <w:lang w:val="uk-UA"/>
        </w:rPr>
        <w:t xml:space="preserve"> до рішення сільської ради</w:t>
      </w:r>
    </w:p>
    <w:p w:rsidR="000C7208" w:rsidRPr="005F1105" w:rsidRDefault="000C7208" w:rsidP="00477EFD">
      <w:pPr>
        <w:tabs>
          <w:tab w:val="left" w:pos="3360"/>
        </w:tabs>
        <w:jc w:val="right"/>
        <w:rPr>
          <w:rFonts w:ascii="Times New Roman" w:hAnsi="Times New Roman"/>
          <w:sz w:val="28"/>
          <w:szCs w:val="28"/>
          <w:lang w:val="uk-UA"/>
        </w:rPr>
      </w:pPr>
      <w:r>
        <w:rPr>
          <w:rFonts w:ascii="Times New Roman" w:hAnsi="Times New Roman"/>
          <w:sz w:val="28"/>
          <w:szCs w:val="28"/>
          <w:lang w:val="uk-UA"/>
        </w:rPr>
        <w:t xml:space="preserve">      від 14.07.2015 №62-8/VІ</w:t>
      </w:r>
      <w:r w:rsidRPr="005F1105">
        <w:rPr>
          <w:rFonts w:ascii="Times New Roman" w:hAnsi="Times New Roman"/>
          <w:sz w:val="28"/>
          <w:szCs w:val="28"/>
          <w:lang w:val="uk-UA"/>
        </w:rPr>
        <w:tab/>
      </w:r>
    </w:p>
    <w:p w:rsidR="000C7208" w:rsidRPr="005F1105" w:rsidRDefault="000C7208" w:rsidP="00477EFD">
      <w:pPr>
        <w:widowControl w:val="0"/>
        <w:shd w:val="clear" w:color="auto" w:fill="FFFFFF"/>
        <w:autoSpaceDE w:val="0"/>
        <w:autoSpaceDN w:val="0"/>
        <w:adjustRightInd w:val="0"/>
        <w:ind w:firstLine="425"/>
        <w:contextualSpacing/>
        <w:jc w:val="center"/>
        <w:rPr>
          <w:rFonts w:ascii="Times New Roman" w:hAnsi="Times New Roman"/>
          <w:b/>
          <w:sz w:val="28"/>
          <w:szCs w:val="28"/>
          <w:lang w:val="uk-UA"/>
        </w:rPr>
      </w:pPr>
      <w:r w:rsidRPr="005F1105">
        <w:rPr>
          <w:rFonts w:ascii="Times New Roman" w:hAnsi="Times New Roman"/>
          <w:b/>
          <w:sz w:val="28"/>
          <w:szCs w:val="28"/>
          <w:lang w:val="uk-UA"/>
        </w:rPr>
        <w:t>Положення</w:t>
      </w:r>
      <w:r>
        <w:rPr>
          <w:rFonts w:ascii="Times New Roman" w:hAnsi="Times New Roman"/>
          <w:b/>
          <w:sz w:val="28"/>
          <w:szCs w:val="28"/>
          <w:lang w:val="uk-UA"/>
        </w:rPr>
        <w:t xml:space="preserve"> </w:t>
      </w:r>
      <w:r w:rsidRPr="005F1105">
        <w:rPr>
          <w:rFonts w:ascii="Times New Roman" w:hAnsi="Times New Roman"/>
          <w:b/>
          <w:sz w:val="28"/>
          <w:szCs w:val="28"/>
          <w:lang w:val="uk-UA"/>
        </w:rPr>
        <w:t xml:space="preserve">про місцеві податки </w:t>
      </w:r>
    </w:p>
    <w:p w:rsidR="000C7208" w:rsidRPr="004C1433" w:rsidRDefault="000C7208" w:rsidP="00477EFD">
      <w:pPr>
        <w:widowControl w:val="0"/>
        <w:shd w:val="clear" w:color="auto" w:fill="FFFFFF"/>
        <w:autoSpaceDE w:val="0"/>
        <w:autoSpaceDN w:val="0"/>
        <w:adjustRightInd w:val="0"/>
        <w:spacing w:before="250"/>
        <w:ind w:firstLine="425"/>
        <w:jc w:val="center"/>
        <w:rPr>
          <w:rFonts w:ascii="Times New Roman" w:hAnsi="Times New Roman"/>
          <w:b/>
          <w:sz w:val="28"/>
          <w:szCs w:val="28"/>
          <w:lang w:val="uk-UA"/>
        </w:rPr>
      </w:pPr>
      <w:r w:rsidRPr="005F1105">
        <w:rPr>
          <w:rFonts w:ascii="Times New Roman" w:hAnsi="Times New Roman"/>
          <w:b/>
          <w:sz w:val="28"/>
          <w:szCs w:val="28"/>
          <w:lang w:val="uk-UA"/>
        </w:rPr>
        <w:t>Розділ I.</w:t>
      </w:r>
      <w:r w:rsidRPr="005F1105">
        <w:rPr>
          <w:rFonts w:ascii="Times New Roman" w:hAnsi="Times New Roman"/>
          <w:b/>
          <w:sz w:val="28"/>
          <w:szCs w:val="28"/>
        </w:rPr>
        <w:t xml:space="preserve"> Податок на нерухоме майно</w:t>
      </w:r>
      <w:r w:rsidRPr="005F1105">
        <w:rPr>
          <w:rFonts w:ascii="Times New Roman" w:hAnsi="Times New Roman"/>
          <w:b/>
          <w:sz w:val="28"/>
          <w:szCs w:val="28"/>
          <w:lang w:val="uk-UA"/>
        </w:rPr>
        <w:t>.</w:t>
      </w:r>
    </w:p>
    <w:p w:rsidR="000C7208" w:rsidRPr="005F1105" w:rsidRDefault="000C7208" w:rsidP="00477EFD">
      <w:pPr>
        <w:widowControl w:val="0"/>
        <w:autoSpaceDE w:val="0"/>
        <w:autoSpaceDN w:val="0"/>
        <w:adjustRightInd w:val="0"/>
        <w:jc w:val="both"/>
        <w:rPr>
          <w:rFonts w:ascii="Times New Roman" w:hAnsi="Times New Roman"/>
          <w:sz w:val="28"/>
          <w:szCs w:val="28"/>
        </w:rPr>
      </w:pPr>
      <w:r w:rsidRPr="005F1105">
        <w:rPr>
          <w:rFonts w:ascii="Times New Roman" w:hAnsi="Times New Roman"/>
          <w:sz w:val="28"/>
          <w:szCs w:val="28"/>
        </w:rPr>
        <w:t>Податок на майно складається з:</w:t>
      </w:r>
    </w:p>
    <w:p w:rsidR="000C7208" w:rsidRPr="005F1105" w:rsidRDefault="000C7208" w:rsidP="00477EFD">
      <w:pPr>
        <w:widowControl w:val="0"/>
        <w:autoSpaceDE w:val="0"/>
        <w:autoSpaceDN w:val="0"/>
        <w:adjustRightInd w:val="0"/>
        <w:jc w:val="both"/>
        <w:rPr>
          <w:rFonts w:ascii="Times New Roman" w:hAnsi="Times New Roman"/>
          <w:sz w:val="28"/>
          <w:szCs w:val="28"/>
          <w:lang w:val="uk-UA"/>
        </w:rPr>
      </w:pPr>
      <w:r w:rsidRPr="005F1105">
        <w:rPr>
          <w:rFonts w:ascii="Times New Roman" w:hAnsi="Times New Roman"/>
          <w:sz w:val="28"/>
          <w:szCs w:val="28"/>
        </w:rPr>
        <w:t xml:space="preserve">1. </w:t>
      </w:r>
      <w:r w:rsidRPr="005F1105">
        <w:rPr>
          <w:rFonts w:ascii="Times New Roman" w:hAnsi="Times New Roman"/>
          <w:sz w:val="28"/>
          <w:szCs w:val="28"/>
          <w:lang w:val="uk-UA"/>
        </w:rPr>
        <w:t>П</w:t>
      </w:r>
      <w:r w:rsidRPr="005F1105">
        <w:rPr>
          <w:rFonts w:ascii="Times New Roman" w:hAnsi="Times New Roman"/>
          <w:sz w:val="28"/>
          <w:szCs w:val="28"/>
        </w:rPr>
        <w:t xml:space="preserve">одатку </w:t>
      </w:r>
      <w:r w:rsidRPr="005F1105">
        <w:rPr>
          <w:rFonts w:ascii="Times New Roman" w:hAnsi="Times New Roman"/>
          <w:sz w:val="28"/>
          <w:szCs w:val="28"/>
          <w:lang w:val="uk-UA"/>
        </w:rPr>
        <w:t>на нерухоме майно, відмінне від земельної ділянки.</w:t>
      </w:r>
    </w:p>
    <w:p w:rsidR="000C7208" w:rsidRDefault="000C7208" w:rsidP="00477EFD">
      <w:pPr>
        <w:widowControl w:val="0"/>
        <w:autoSpaceDE w:val="0"/>
        <w:autoSpaceDN w:val="0"/>
        <w:adjustRightInd w:val="0"/>
        <w:jc w:val="both"/>
        <w:rPr>
          <w:rFonts w:ascii="Times New Roman" w:hAnsi="Times New Roman"/>
          <w:sz w:val="28"/>
          <w:szCs w:val="28"/>
          <w:lang w:val="uk-UA"/>
        </w:rPr>
      </w:pPr>
      <w:r w:rsidRPr="005F1105">
        <w:rPr>
          <w:rFonts w:ascii="Times New Roman" w:hAnsi="Times New Roman"/>
          <w:sz w:val="28"/>
          <w:szCs w:val="28"/>
          <w:lang w:val="uk-UA"/>
        </w:rPr>
        <w:t>2. Транспортного податку.</w:t>
      </w:r>
    </w:p>
    <w:p w:rsidR="000C7208" w:rsidRPr="005F1105" w:rsidRDefault="000C7208" w:rsidP="00477EFD">
      <w:pPr>
        <w:widowControl w:val="0"/>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3. Плати за землю.</w:t>
      </w:r>
    </w:p>
    <w:p w:rsidR="000C7208" w:rsidRPr="004C1433" w:rsidRDefault="000C7208" w:rsidP="00477EFD">
      <w:pPr>
        <w:widowControl w:val="0"/>
        <w:autoSpaceDE w:val="0"/>
        <w:autoSpaceDN w:val="0"/>
        <w:adjustRightInd w:val="0"/>
        <w:jc w:val="both"/>
        <w:rPr>
          <w:rFonts w:ascii="Times New Roman" w:hAnsi="Times New Roman"/>
          <w:b/>
          <w:sz w:val="28"/>
          <w:szCs w:val="28"/>
          <w:lang w:val="uk-UA"/>
        </w:rPr>
      </w:pPr>
      <w:r w:rsidRPr="005F1105">
        <w:rPr>
          <w:rFonts w:ascii="Times New Roman" w:hAnsi="Times New Roman"/>
          <w:b/>
          <w:sz w:val="28"/>
          <w:szCs w:val="28"/>
          <w:lang w:val="uk-UA"/>
        </w:rPr>
        <w:t xml:space="preserve">Підрозділ 1. </w:t>
      </w:r>
      <w:r w:rsidRPr="005F1105">
        <w:rPr>
          <w:rFonts w:ascii="Times New Roman" w:hAnsi="Times New Roman"/>
          <w:b/>
          <w:sz w:val="28"/>
          <w:szCs w:val="28"/>
        </w:rPr>
        <w:t>Податок на нерухоме майно, відмінне від земельної ділянки</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1. Платники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1.</w:t>
      </w:r>
      <w:r w:rsidRPr="005F1105">
        <w:rPr>
          <w:rFonts w:ascii="Times New Roman" w:hAnsi="Times New Roman"/>
          <w:sz w:val="28"/>
          <w:szCs w:val="28"/>
        </w:rPr>
        <w:t>1. Платниками податку є фізичні та юридичні особи, в тому числі нерезиденти, які є власниками об'єктів житлової та/або нежитлової нерухомості.</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2. Об'єкт оподаткування</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2.1. Об'єктом оподаткування є об'єкт житлової та нежитлової нерухомості, в тому числі його частка.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2.2. Не є об'єктом оподаткування: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 xml:space="preserve">в) будівлі дитячих будинків сімейного типу;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г) гуртожитки</w:t>
      </w:r>
      <w:r w:rsidRPr="005F1105">
        <w:rPr>
          <w:rFonts w:ascii="Times New Roman" w:hAnsi="Times New Roman"/>
          <w:sz w:val="28"/>
          <w:szCs w:val="28"/>
          <w:lang w:val="uk-UA"/>
        </w:rPr>
        <w:t>;</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ґ)</w:t>
      </w:r>
      <w:r w:rsidRPr="005F1105">
        <w:rPr>
          <w:rFonts w:ascii="Times New Roman" w:hAnsi="Times New Roman"/>
          <w:sz w:val="28"/>
          <w:szCs w:val="28"/>
          <w:lang w:val="uk-UA"/>
        </w:rPr>
        <w:t xml:space="preserve"> </w:t>
      </w:r>
      <w:r w:rsidRPr="005F1105">
        <w:rPr>
          <w:rFonts w:ascii="Times New Roman" w:hAnsi="Times New Roman"/>
          <w:sz w:val="28"/>
          <w:szCs w:val="28"/>
        </w:rPr>
        <w:t>об’єкти</w:t>
      </w:r>
      <w:r w:rsidRPr="005F1105">
        <w:rPr>
          <w:rFonts w:ascii="Times New Roman" w:hAnsi="Times New Roman"/>
          <w:sz w:val="28"/>
          <w:szCs w:val="28"/>
          <w:lang w:val="uk-UA"/>
        </w:rPr>
        <w:t xml:space="preserve"> </w:t>
      </w:r>
      <w:r w:rsidRPr="005F1105">
        <w:rPr>
          <w:rFonts w:ascii="Times New Roman" w:hAnsi="Times New Roman"/>
          <w:sz w:val="28"/>
          <w:szCs w:val="28"/>
        </w:rPr>
        <w:t>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3. База оподаткування</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3.1. Базою оподаткування є загальна площа об'єкта житлової та нежитлової нерухомості, в тому числі його часток.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4. Пільги із сплати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4.1. База оподаткування об'єкта житлової нерухомості, що перебуває у власності фізичної особи - платника податку, зменшується:</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а) для квартири - на </w:t>
      </w:r>
      <w:r w:rsidRPr="005F1105">
        <w:rPr>
          <w:rFonts w:ascii="Times New Roman" w:hAnsi="Times New Roman"/>
          <w:sz w:val="28"/>
          <w:szCs w:val="28"/>
          <w:highlight w:val="yellow"/>
          <w:lang w:val="uk-UA"/>
        </w:rPr>
        <w:t>120</w:t>
      </w:r>
      <w:r w:rsidRPr="005F1105">
        <w:rPr>
          <w:rFonts w:ascii="Times New Roman" w:hAnsi="Times New Roman"/>
          <w:sz w:val="28"/>
          <w:szCs w:val="28"/>
          <w:lang w:val="uk-UA"/>
        </w:rPr>
        <w:t xml:space="preserve"> кв. метрів;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б) для житлового будинку - на </w:t>
      </w:r>
      <w:r>
        <w:rPr>
          <w:rFonts w:ascii="Times New Roman" w:hAnsi="Times New Roman"/>
          <w:sz w:val="28"/>
          <w:szCs w:val="28"/>
          <w:highlight w:val="yellow"/>
          <w:lang w:val="uk-UA"/>
        </w:rPr>
        <w:t>300</w:t>
      </w:r>
      <w:r w:rsidRPr="005F1105">
        <w:rPr>
          <w:rFonts w:ascii="Times New Roman" w:hAnsi="Times New Roman"/>
          <w:sz w:val="28"/>
          <w:szCs w:val="28"/>
          <w:lang w:val="uk-UA"/>
        </w:rPr>
        <w:t xml:space="preserve"> кв. метрів;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5F1105">
        <w:rPr>
          <w:rFonts w:ascii="Times New Roman" w:hAnsi="Times New Roman"/>
          <w:sz w:val="28"/>
          <w:szCs w:val="28"/>
          <w:highlight w:val="yellow"/>
          <w:lang w:val="uk-UA"/>
        </w:rPr>
        <w:t>360</w:t>
      </w:r>
      <w:r w:rsidRPr="005F1105">
        <w:rPr>
          <w:rFonts w:ascii="Times New Roman" w:hAnsi="Times New Roman"/>
          <w:sz w:val="28"/>
          <w:szCs w:val="28"/>
          <w:lang w:val="uk-UA"/>
        </w:rPr>
        <w:t xml:space="preserve"> кв. метрів.</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Таке зменшення надається один раз за кожний базовий податковий (звітний) період (рік).</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5. Ставка податку</w:t>
      </w:r>
      <w:r>
        <w:rPr>
          <w:rFonts w:ascii="Times New Roman" w:hAnsi="Times New Roman"/>
          <w:sz w:val="28"/>
          <w:szCs w:val="28"/>
          <w:lang w:val="uk-UA"/>
        </w:rPr>
        <w:t>:</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5.1. Ставка податку для об'єктів житлової нерухомості, що перебувають у власності фізичних та юридичних осіб, встановлюються у розмірі </w:t>
      </w:r>
      <w:r w:rsidRPr="005F1105">
        <w:rPr>
          <w:rFonts w:ascii="Times New Roman" w:hAnsi="Times New Roman"/>
          <w:sz w:val="28"/>
          <w:szCs w:val="28"/>
          <w:highlight w:val="yellow"/>
          <w:lang w:val="uk-UA"/>
        </w:rPr>
        <w:t>2</w:t>
      </w:r>
      <w:r w:rsidRPr="005F1105">
        <w:rPr>
          <w:rFonts w:ascii="Times New Roman" w:hAnsi="Times New Roman"/>
          <w:sz w:val="28"/>
          <w:szCs w:val="28"/>
          <w:lang w:val="uk-UA"/>
        </w:rPr>
        <w:t xml:space="preserve"> відсотків розміру мінімальної заробітної плати, встановленої законом на 1 січня звітного (податкового) року, за 1 кв. метр бази оподаткування.</w:t>
      </w:r>
    </w:p>
    <w:p w:rsidR="000C7208" w:rsidRDefault="000C7208" w:rsidP="00477EFD">
      <w:pPr>
        <w:widowControl w:val="0"/>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5.2. Ставки</w:t>
      </w:r>
      <w:r w:rsidRPr="005F1105">
        <w:rPr>
          <w:rFonts w:ascii="Times New Roman" w:hAnsi="Times New Roman"/>
          <w:sz w:val="28"/>
          <w:szCs w:val="28"/>
          <w:lang w:val="uk-UA"/>
        </w:rPr>
        <w:t xml:space="preserve"> податку для об'єктів нежитлової нерухомості, що перебувають у власності фізичних та юридичних осіб, встановлюються </w:t>
      </w:r>
      <w:r>
        <w:rPr>
          <w:rFonts w:ascii="Times New Roman" w:hAnsi="Times New Roman"/>
          <w:sz w:val="28"/>
          <w:szCs w:val="28"/>
          <w:lang w:val="uk-UA"/>
        </w:rPr>
        <w:t>в залежності від зони розташування цих об’єктів нерухомості.</w:t>
      </w:r>
    </w:p>
    <w:p w:rsidR="000C7208" w:rsidRDefault="000C7208" w:rsidP="00477EFD">
      <w:pPr>
        <w:widowControl w:val="0"/>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5.3. Зони розташування об’єктів нежитлової нерухомості визначаються у таких межах:</w:t>
      </w:r>
    </w:p>
    <w:p w:rsidR="000C7208" w:rsidRDefault="000C7208" w:rsidP="00477EFD">
      <w:pPr>
        <w:widowControl w:val="0"/>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5.3.1. Перша зона – вулиці Шевченка, Героїв України, Тищенка;</w:t>
      </w:r>
    </w:p>
    <w:p w:rsidR="000C7208" w:rsidRDefault="000C7208" w:rsidP="00477EFD">
      <w:pPr>
        <w:widowControl w:val="0"/>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5.3.2. Друга зона – вулиці і територія Хацьківської сільської ради за межами першої зони (в межах та за межами с. Хацьки).</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5.4</w:t>
      </w:r>
      <w:r w:rsidRPr="005F1105">
        <w:rPr>
          <w:rFonts w:ascii="Times New Roman" w:hAnsi="Times New Roman"/>
          <w:sz w:val="28"/>
          <w:szCs w:val="28"/>
          <w:lang w:val="uk-UA"/>
        </w:rPr>
        <w:t xml:space="preserve">. Ставка податку для об'єктів нежитлової нерухомості, що перебувають у власності фізичних та юридичних осіб, встановлюються у розмірі </w:t>
      </w:r>
      <w:r>
        <w:rPr>
          <w:rFonts w:ascii="Times New Roman" w:hAnsi="Times New Roman"/>
          <w:sz w:val="28"/>
          <w:szCs w:val="28"/>
          <w:lang w:val="uk-UA"/>
        </w:rPr>
        <w:t>0,5</w:t>
      </w:r>
      <w:r w:rsidRPr="005F1105">
        <w:rPr>
          <w:rFonts w:ascii="Times New Roman" w:hAnsi="Times New Roman"/>
          <w:sz w:val="28"/>
          <w:szCs w:val="28"/>
          <w:lang w:val="uk-UA"/>
        </w:rPr>
        <w:t xml:space="preserve"> відсотків розміру мінімальної заробітної плати, встановленої законом на 1 січня звітного (податкового) року, за 1 кв. метр бази оподаткування</w:t>
      </w:r>
      <w:r>
        <w:rPr>
          <w:rFonts w:ascii="Times New Roman" w:hAnsi="Times New Roman"/>
          <w:sz w:val="28"/>
          <w:szCs w:val="28"/>
          <w:lang w:val="uk-UA"/>
        </w:rPr>
        <w:t xml:space="preserve"> – для першої зони та 0,7 відсотків – для другої зони</w:t>
      </w:r>
      <w:r w:rsidRPr="005F1105">
        <w:rPr>
          <w:rFonts w:ascii="Times New Roman" w:hAnsi="Times New Roman"/>
          <w:sz w:val="28"/>
          <w:szCs w:val="28"/>
          <w:lang w:val="uk-UA"/>
        </w:rPr>
        <w:t>.</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highlight w:val="yellow"/>
          <w:lang w:val="uk-UA"/>
        </w:rPr>
        <w:t>Ставка податку для обєктів нежитлової нерухомості, яка визначена в п. е пп. 14.1.129</w:t>
      </w:r>
      <w:r w:rsidRPr="005F1105">
        <w:rPr>
          <w:rFonts w:ascii="Times New Roman" w:hAnsi="Times New Roman"/>
          <w:sz w:val="28"/>
          <w:szCs w:val="28"/>
          <w:highlight w:val="yellow"/>
          <w:vertAlign w:val="superscript"/>
          <w:lang w:val="uk-UA"/>
        </w:rPr>
        <w:t>1</w:t>
      </w:r>
      <w:r w:rsidRPr="005F1105">
        <w:rPr>
          <w:rFonts w:ascii="Times New Roman" w:hAnsi="Times New Roman"/>
          <w:sz w:val="28"/>
          <w:szCs w:val="28"/>
          <w:highlight w:val="yellow"/>
          <w:lang w:val="uk-UA"/>
        </w:rPr>
        <w:t xml:space="preserve"> п. 14.1 ст. 14 Податкового кодексу України (госпадорські (присадибні) будівлі – допоміжні (нежитлові) приміщення, до я ких належать сараї, хліви, гаражі, літні кухні, майстерні, вбиральні, погреби, навіси, котельні, бойлери, трансформаторні підстанції тощо), що перебувають у власності фізичних осіб, встановлюються у розмірі 0 відсотків розміру мінімальної заробітної плати, встановленої законом на 1 січня звітного (податкового) року, за 1 кв. метр бази оподаткування.</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6. Податковий період</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6.1. Базовий податковий (звітний) період дорівнює календарному року.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7. Порядок обчислення суми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7.1.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житлової та/або нежитлової нерухомості виходячи з бази оподаткування та відповідної ставки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Обчислена сума податку розподіляється контролюючим органом пропорційно до питомої ваги загальної площі кожного з об'єктів житлової та/або нежитлової нерухомості.</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7.2. 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 </w:t>
      </w:r>
      <w:r w:rsidRPr="005F1105">
        <w:rPr>
          <w:rFonts w:ascii="Times New Roman" w:hAnsi="Times New Roman"/>
          <w:sz w:val="28"/>
          <w:szCs w:val="28"/>
        </w:rPr>
        <w:t>об'єктів житлової та/або нежитлової нерухомості, в тому числі їх часток, що перебувають у власності платника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розміру загальної площі об'єктів житлової та/або нежитлової нерухомості, що перебувають у власності платника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 </w:t>
      </w:r>
      <w:r w:rsidRPr="005F1105">
        <w:rPr>
          <w:rFonts w:ascii="Times New Roman" w:hAnsi="Times New Roman"/>
          <w:sz w:val="28"/>
          <w:szCs w:val="28"/>
        </w:rPr>
        <w:t xml:space="preserve">права на користування пільгою із сплати податку;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 </w:t>
      </w:r>
      <w:r w:rsidRPr="005F1105">
        <w:rPr>
          <w:rFonts w:ascii="Times New Roman" w:hAnsi="Times New Roman"/>
          <w:sz w:val="28"/>
          <w:szCs w:val="28"/>
        </w:rPr>
        <w:t xml:space="preserve">розміру ставки податку;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 </w:t>
      </w:r>
      <w:r w:rsidRPr="005F1105">
        <w:rPr>
          <w:rFonts w:ascii="Times New Roman" w:hAnsi="Times New Roman"/>
          <w:sz w:val="28"/>
          <w:szCs w:val="28"/>
        </w:rPr>
        <w:t>нарахованої суми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8. Порядок обчислення сум податку в разі зміни власника об'єкта оподаткування податком</w:t>
      </w:r>
      <w:r w:rsidRPr="005F1105">
        <w:rPr>
          <w:rFonts w:ascii="Times New Roman" w:hAnsi="Times New Roman"/>
          <w:sz w:val="28"/>
          <w:szCs w:val="28"/>
          <w:lang w:val="uk-UA"/>
        </w:rPr>
        <w:t>.</w:t>
      </w:r>
      <w:r w:rsidRPr="005F1105">
        <w:rPr>
          <w:rFonts w:ascii="Times New Roman" w:hAnsi="Times New Roman"/>
          <w:sz w:val="28"/>
          <w:szCs w:val="28"/>
        </w:rPr>
        <w:t xml:space="preserve">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8</w:t>
      </w:r>
      <w:r w:rsidRPr="005F1105">
        <w:rPr>
          <w:rFonts w:ascii="Times New Roman" w:hAnsi="Times New Roman"/>
          <w:sz w:val="28"/>
          <w:szCs w:val="28"/>
        </w:rPr>
        <w:t xml:space="preserve">.2. Контролюючий орган надсилає податкове повідомлення-рішення новому власнику після отримання інформації про перехід права власності.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9. Порядок сплати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9.1. Податок сплачується за місцем розташування об'єкта/об’єктів  оподаткування і зараховується до бюджету міста згідно з положеннями Бюджетного кодексу України.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10. Строки сплати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1</w:t>
      </w:r>
      <w:r w:rsidRPr="005F1105">
        <w:rPr>
          <w:rFonts w:ascii="Times New Roman" w:hAnsi="Times New Roman"/>
          <w:sz w:val="28"/>
          <w:szCs w:val="28"/>
        </w:rPr>
        <w:t xml:space="preserve">0.1. Податкове зобов'язання за звітний рік з податку сплачується: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а) фізичними особами - протягом 60 днів з дня вручення податкового повідомлення-рішення;</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C7208" w:rsidRPr="004C1433" w:rsidRDefault="000C7208" w:rsidP="00477EFD">
      <w:pPr>
        <w:widowControl w:val="0"/>
        <w:autoSpaceDE w:val="0"/>
        <w:autoSpaceDN w:val="0"/>
        <w:adjustRightInd w:val="0"/>
        <w:ind w:firstLine="708"/>
        <w:jc w:val="both"/>
        <w:rPr>
          <w:rFonts w:ascii="Times New Roman" w:hAnsi="Times New Roman"/>
          <w:b/>
          <w:sz w:val="28"/>
          <w:szCs w:val="28"/>
          <w:lang w:val="uk-UA"/>
        </w:rPr>
      </w:pPr>
      <w:r w:rsidRPr="005F1105">
        <w:rPr>
          <w:rFonts w:ascii="Times New Roman" w:hAnsi="Times New Roman"/>
          <w:b/>
          <w:sz w:val="28"/>
          <w:szCs w:val="28"/>
          <w:lang w:val="uk-UA"/>
        </w:rPr>
        <w:t>Підрозділ 2. Транспортний податок</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1. Платники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розділу є об’єктами оподаткування.</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2. Об'єкт оподаткування.</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2.1. Об'єктом оподаткування є легкові автомобілі, які використовувались до 5 років і мають об’єм циліндрів двигуна понад 3000 куб. см.</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3. База оподаткування.</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3.1. Базою оподаткування є легковий автомобіль, що є об’єктом оподаткування відповідно до підпункту 2.1 пункту 2 підрозділу 2 Розділу І Положення про місцеві податки.</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F25101">
        <w:rPr>
          <w:rFonts w:ascii="Times New Roman" w:hAnsi="Times New Roman"/>
          <w:sz w:val="28"/>
          <w:szCs w:val="28"/>
          <w:lang w:val="uk-UA"/>
        </w:rPr>
        <w:t>4.</w:t>
      </w:r>
      <w:r w:rsidRPr="005F1105">
        <w:rPr>
          <w:rFonts w:ascii="Times New Roman" w:hAnsi="Times New Roman"/>
          <w:sz w:val="28"/>
          <w:szCs w:val="28"/>
          <w:lang w:val="uk-UA"/>
        </w:rPr>
        <w:t xml:space="preserve"> Ставка податку.</w:t>
      </w:r>
      <w:r w:rsidRPr="00F25101">
        <w:rPr>
          <w:rFonts w:ascii="Times New Roman" w:hAnsi="Times New Roman"/>
          <w:sz w:val="28"/>
          <w:szCs w:val="28"/>
          <w:lang w:val="uk-UA"/>
        </w:rPr>
        <w:t xml:space="preserve">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4.1. Ставка податку встановлюється з розрахунку на календарний рік у</w:t>
      </w:r>
      <w:r w:rsidRPr="005F1105">
        <w:rPr>
          <w:rFonts w:ascii="Times New Roman" w:hAnsi="Times New Roman"/>
          <w:sz w:val="28"/>
          <w:szCs w:val="28"/>
        </w:rPr>
        <w:t> </w:t>
      </w:r>
      <w:r w:rsidRPr="005F1105">
        <w:rPr>
          <w:rFonts w:ascii="Times New Roman" w:hAnsi="Times New Roman"/>
          <w:sz w:val="28"/>
          <w:szCs w:val="28"/>
          <w:lang w:val="uk-UA"/>
        </w:rPr>
        <w:t>розмірі 25</w:t>
      </w:r>
      <w:r w:rsidRPr="005F1105">
        <w:rPr>
          <w:rFonts w:ascii="Times New Roman" w:hAnsi="Times New Roman"/>
          <w:sz w:val="28"/>
          <w:szCs w:val="28"/>
        </w:rPr>
        <w:t> </w:t>
      </w:r>
      <w:r w:rsidRPr="005F1105">
        <w:rPr>
          <w:rFonts w:ascii="Times New Roman" w:hAnsi="Times New Roman"/>
          <w:sz w:val="28"/>
          <w:szCs w:val="28"/>
          <w:lang w:val="uk-UA"/>
        </w:rPr>
        <w:t>000 гривень за кожен легковий автомобіль, що є об’єктом оподаткування відповідно до підпункту 2.1 пункту 2 підрозділу 2 Розділу І Положення про місцеві податки.</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5. Податковий період</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5.1. Базовий податковий (звітний) період дорівнює календарному року.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6. Порядок обчислення та сплати податку</w:t>
      </w:r>
      <w:r w:rsidRPr="005F1105">
        <w:rPr>
          <w:rFonts w:ascii="Times New Roman" w:hAnsi="Times New Roman"/>
          <w:sz w:val="28"/>
          <w:szCs w:val="28"/>
          <w:lang w:val="uk-UA"/>
        </w:rPr>
        <w:t>.</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 xml:space="preserve">6.4.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5F1105">
        <w:rPr>
          <w:rFonts w:ascii="Times New Roman" w:hAnsi="Times New Roman"/>
          <w:sz w:val="28"/>
          <w:szCs w:val="28"/>
          <w:lang w:val="uk-UA"/>
        </w:rPr>
        <w:t>Податкового кодексу</w:t>
      </w:r>
      <w:r w:rsidRPr="005F1105">
        <w:rPr>
          <w:rFonts w:ascii="Times New Roman" w:hAnsi="Times New Roman"/>
          <w:sz w:val="28"/>
          <w:szCs w:val="28"/>
        </w:rPr>
        <w:t>, з розбивкою річної суми рівними частками поквартально.</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 xml:space="preserve">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
    <w:p w:rsidR="000C7208" w:rsidRPr="003B02FB" w:rsidRDefault="000C7208" w:rsidP="00477EFD">
      <w:pPr>
        <w:widowControl w:val="0"/>
        <w:autoSpaceDE w:val="0"/>
        <w:autoSpaceDN w:val="0"/>
        <w:adjustRightInd w:val="0"/>
        <w:ind w:firstLine="708"/>
        <w:jc w:val="both"/>
        <w:rPr>
          <w:rFonts w:ascii="Times New Roman" w:hAnsi="Times New Roman"/>
          <w:b/>
          <w:sz w:val="28"/>
          <w:szCs w:val="28"/>
          <w:lang w:val="uk-UA"/>
        </w:rPr>
      </w:pPr>
      <w:r w:rsidRPr="003B02FB">
        <w:rPr>
          <w:rFonts w:ascii="Times New Roman" w:hAnsi="Times New Roman"/>
          <w:b/>
          <w:sz w:val="28"/>
          <w:szCs w:val="28"/>
        </w:rPr>
        <w:t>7. Порядок сплати податку</w:t>
      </w:r>
      <w:r w:rsidRPr="003B02FB">
        <w:rPr>
          <w:rFonts w:ascii="Times New Roman" w:hAnsi="Times New Roman"/>
          <w:b/>
          <w:sz w:val="28"/>
          <w:szCs w:val="28"/>
          <w:lang w:val="uk-UA"/>
        </w:rPr>
        <w:t>.</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lang w:val="uk-UA"/>
        </w:rPr>
        <w:t>7.1. Податок сплачується за місцем реєстрації об’єктів оподаткування і зараховується до  бюджету міста згідно з положеннями Бюджетного кодексу України.</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8. Строки сплати податку</w:t>
      </w:r>
      <w:r w:rsidRPr="005F1105">
        <w:rPr>
          <w:rFonts w:ascii="Times New Roman" w:hAnsi="Times New Roman"/>
          <w:sz w:val="28"/>
          <w:szCs w:val="28"/>
          <w:lang w:val="uk-UA"/>
        </w:rPr>
        <w:t>.</w:t>
      </w:r>
      <w:r w:rsidRPr="005F1105">
        <w:rPr>
          <w:rFonts w:ascii="Times New Roman" w:hAnsi="Times New Roman"/>
          <w:sz w:val="28"/>
          <w:szCs w:val="28"/>
        </w:rPr>
        <w:t xml:space="preserve">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 xml:space="preserve">8.1. Транспортний податок сплачується: </w:t>
      </w:r>
    </w:p>
    <w:p w:rsidR="000C7208" w:rsidRPr="005F1105" w:rsidRDefault="000C7208" w:rsidP="00477EFD">
      <w:pPr>
        <w:widowControl w:val="0"/>
        <w:autoSpaceDE w:val="0"/>
        <w:autoSpaceDN w:val="0"/>
        <w:adjustRightInd w:val="0"/>
        <w:ind w:firstLine="708"/>
        <w:jc w:val="both"/>
        <w:rPr>
          <w:rFonts w:ascii="Times New Roman" w:hAnsi="Times New Roman"/>
          <w:sz w:val="28"/>
          <w:szCs w:val="28"/>
          <w:lang w:val="uk-UA"/>
        </w:rPr>
      </w:pPr>
      <w:r w:rsidRPr="005F1105">
        <w:rPr>
          <w:rFonts w:ascii="Times New Roman" w:hAnsi="Times New Roman"/>
          <w:sz w:val="28"/>
          <w:szCs w:val="28"/>
        </w:rPr>
        <w:t>а) фізичними особами – протягом 60 днів з дня вручення податкового повідомлення-рішення;</w:t>
      </w:r>
    </w:p>
    <w:p w:rsidR="000C7208" w:rsidRDefault="000C7208" w:rsidP="00477EFD">
      <w:pPr>
        <w:widowControl w:val="0"/>
        <w:autoSpaceDE w:val="0"/>
        <w:autoSpaceDN w:val="0"/>
        <w:adjustRightInd w:val="0"/>
        <w:ind w:firstLine="708"/>
        <w:jc w:val="both"/>
        <w:rPr>
          <w:rFonts w:ascii="Times New Roman" w:hAnsi="Times New Roman"/>
          <w:sz w:val="28"/>
          <w:szCs w:val="28"/>
        </w:rPr>
      </w:pPr>
      <w:r w:rsidRPr="005F1105">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C7208" w:rsidRPr="004C1433" w:rsidRDefault="000C7208" w:rsidP="00477EFD">
      <w:pPr>
        <w:widowControl w:val="0"/>
        <w:autoSpaceDE w:val="0"/>
        <w:autoSpaceDN w:val="0"/>
        <w:adjustRightInd w:val="0"/>
        <w:ind w:firstLine="708"/>
        <w:jc w:val="both"/>
        <w:rPr>
          <w:rFonts w:ascii="Times New Roman" w:hAnsi="Times New Roman"/>
          <w:b/>
          <w:sz w:val="28"/>
          <w:szCs w:val="28"/>
          <w:lang w:val="uk-UA"/>
        </w:rPr>
      </w:pPr>
      <w:r>
        <w:rPr>
          <w:rFonts w:ascii="Times New Roman" w:hAnsi="Times New Roman"/>
          <w:b/>
          <w:sz w:val="28"/>
          <w:szCs w:val="28"/>
          <w:lang w:val="uk-UA"/>
        </w:rPr>
        <w:t>Підрозділ 3</w:t>
      </w:r>
      <w:r w:rsidRPr="005F1105">
        <w:rPr>
          <w:rFonts w:ascii="Times New Roman" w:hAnsi="Times New Roman"/>
          <w:b/>
          <w:sz w:val="28"/>
          <w:szCs w:val="28"/>
          <w:lang w:val="uk-UA"/>
        </w:rPr>
        <w:t>.</w:t>
      </w:r>
      <w:r>
        <w:rPr>
          <w:rFonts w:ascii="Times New Roman" w:hAnsi="Times New Roman"/>
          <w:b/>
          <w:sz w:val="28"/>
          <w:szCs w:val="28"/>
          <w:lang w:val="uk-UA"/>
        </w:rPr>
        <w:t xml:space="preserve"> Плата за землю</w:t>
      </w:r>
      <w:r w:rsidRPr="005F1105">
        <w:rPr>
          <w:rFonts w:ascii="Times New Roman" w:hAnsi="Times New Roman"/>
          <w:b/>
          <w:sz w:val="28"/>
          <w:szCs w:val="28"/>
          <w:lang w:val="uk-UA"/>
        </w:rPr>
        <w:t xml:space="preserve"> </w:t>
      </w:r>
    </w:p>
    <w:p w:rsidR="000C7208" w:rsidRDefault="000C7208" w:rsidP="00477EFD">
      <w:pPr>
        <w:widowControl w:val="0"/>
        <w:autoSpaceDE w:val="0"/>
        <w:autoSpaceDN w:val="0"/>
        <w:adjustRightInd w:val="0"/>
        <w:ind w:firstLine="708"/>
        <w:jc w:val="both"/>
        <w:rPr>
          <w:rFonts w:ascii="Times New Roman" w:hAnsi="Times New Roman"/>
          <w:sz w:val="28"/>
          <w:szCs w:val="28"/>
          <w:lang w:val="uk-UA"/>
        </w:rPr>
      </w:pPr>
      <w:r>
        <w:rPr>
          <w:rFonts w:ascii="Times New Roman" w:hAnsi="Times New Roman"/>
          <w:sz w:val="28"/>
          <w:szCs w:val="28"/>
          <w:lang w:val="uk-UA"/>
        </w:rPr>
        <w:t xml:space="preserve">Адміністрування та внесення плати за землю здійснюється у відповідності з Податковим кодексом України та рішеннями Хацьківської сільської ради «Про затвердження ставок плати за землю на 2015 рік» та «Про встановлення орендної плати за землю на 2015 рік». </w:t>
      </w:r>
    </w:p>
    <w:p w:rsidR="000C7208" w:rsidRPr="002C18AB" w:rsidRDefault="000C7208" w:rsidP="00477EFD">
      <w:pPr>
        <w:spacing w:before="100" w:beforeAutospacing="1" w:after="100" w:afterAutospacing="1" w:line="240" w:lineRule="auto"/>
        <w:jc w:val="both"/>
        <w:rPr>
          <w:rFonts w:ascii="Times New Roman" w:hAnsi="Times New Roman"/>
          <w:sz w:val="28"/>
          <w:szCs w:val="28"/>
          <w:lang w:val="uk-UA" w:eastAsia="uk-UA"/>
        </w:rPr>
      </w:pPr>
      <w:bookmarkStart w:id="0" w:name="6295"/>
      <w:bookmarkEnd w:id="0"/>
      <w:r>
        <w:rPr>
          <w:rFonts w:ascii="Times New Roman" w:hAnsi="Times New Roman"/>
          <w:sz w:val="24"/>
          <w:szCs w:val="24"/>
          <w:lang w:val="uk-UA" w:eastAsia="uk-UA"/>
        </w:rPr>
        <w:t xml:space="preserve">           </w:t>
      </w:r>
      <w:r w:rsidRPr="002C18AB">
        <w:rPr>
          <w:rFonts w:ascii="Times New Roman" w:hAnsi="Times New Roman"/>
          <w:sz w:val="28"/>
          <w:szCs w:val="28"/>
          <w:lang w:val="uk-UA" w:eastAsia="uk-UA"/>
        </w:rPr>
        <w:t>Ставка земельного податку за земельн</w:t>
      </w:r>
      <w:r w:rsidRPr="002C18AB">
        <w:rPr>
          <w:rFonts w:ascii="Times New Roman" w:hAnsi="Times New Roman"/>
          <w:sz w:val="28"/>
          <w:szCs w:val="28"/>
          <w:lang w:eastAsia="uk-UA"/>
        </w:rPr>
        <w:t>i</w:t>
      </w:r>
      <w:r w:rsidRPr="002C18AB">
        <w:rPr>
          <w:rFonts w:ascii="Times New Roman" w:hAnsi="Times New Roman"/>
          <w:sz w:val="28"/>
          <w:szCs w:val="28"/>
          <w:lang w:val="uk-UA" w:eastAsia="uk-UA"/>
        </w:rPr>
        <w:t xml:space="preserve"> д</w:t>
      </w:r>
      <w:r w:rsidRPr="002C18AB">
        <w:rPr>
          <w:rFonts w:ascii="Times New Roman" w:hAnsi="Times New Roman"/>
          <w:sz w:val="28"/>
          <w:szCs w:val="28"/>
          <w:lang w:eastAsia="uk-UA"/>
        </w:rPr>
        <w:t>i</w:t>
      </w:r>
      <w:r w:rsidRPr="002C18AB">
        <w:rPr>
          <w:rFonts w:ascii="Times New Roman" w:hAnsi="Times New Roman"/>
          <w:sz w:val="28"/>
          <w:szCs w:val="28"/>
          <w:lang w:val="uk-UA" w:eastAsia="uk-UA"/>
        </w:rPr>
        <w:t>лянки, нормативну грошову оц</w:t>
      </w:r>
      <w:r w:rsidRPr="002C18AB">
        <w:rPr>
          <w:rFonts w:ascii="Times New Roman" w:hAnsi="Times New Roman"/>
          <w:sz w:val="28"/>
          <w:szCs w:val="28"/>
          <w:lang w:eastAsia="uk-UA"/>
        </w:rPr>
        <w:t>i</w:t>
      </w:r>
      <w:r w:rsidRPr="002C18AB">
        <w:rPr>
          <w:rFonts w:ascii="Times New Roman" w:hAnsi="Times New Roman"/>
          <w:sz w:val="28"/>
          <w:szCs w:val="28"/>
          <w:lang w:val="uk-UA" w:eastAsia="uk-UA"/>
        </w:rPr>
        <w:t>нку яких проведено (незалежно в</w:t>
      </w:r>
      <w:r w:rsidRPr="002C18AB">
        <w:rPr>
          <w:rFonts w:ascii="Times New Roman" w:hAnsi="Times New Roman"/>
          <w:sz w:val="28"/>
          <w:szCs w:val="28"/>
          <w:lang w:eastAsia="uk-UA"/>
        </w:rPr>
        <w:t>i</w:t>
      </w:r>
      <w:r w:rsidRPr="002C18AB">
        <w:rPr>
          <w:rFonts w:ascii="Times New Roman" w:hAnsi="Times New Roman"/>
          <w:sz w:val="28"/>
          <w:szCs w:val="28"/>
          <w:lang w:val="uk-UA" w:eastAsia="uk-UA"/>
        </w:rPr>
        <w:t>д м</w:t>
      </w:r>
      <w:r w:rsidRPr="002C18AB">
        <w:rPr>
          <w:rFonts w:ascii="Times New Roman" w:hAnsi="Times New Roman"/>
          <w:sz w:val="28"/>
          <w:szCs w:val="28"/>
          <w:lang w:eastAsia="uk-UA"/>
        </w:rPr>
        <w:t>i</w:t>
      </w:r>
      <w:r w:rsidRPr="002C18AB">
        <w:rPr>
          <w:rFonts w:ascii="Times New Roman" w:hAnsi="Times New Roman"/>
          <w:sz w:val="28"/>
          <w:szCs w:val="28"/>
          <w:lang w:val="uk-UA" w:eastAsia="uk-UA"/>
        </w:rPr>
        <w:t xml:space="preserve">сцезнаходження) для субєктів господарювання </w:t>
      </w:r>
      <w:r>
        <w:rPr>
          <w:rFonts w:ascii="Times New Roman" w:hAnsi="Times New Roman"/>
          <w:sz w:val="28"/>
          <w:szCs w:val="28"/>
          <w:lang w:val="uk-UA" w:eastAsia="uk-UA"/>
        </w:rPr>
        <w:t xml:space="preserve">(в тім числі, державної та комунальної власності) </w:t>
      </w:r>
      <w:r w:rsidRPr="002C18AB">
        <w:rPr>
          <w:rFonts w:ascii="Times New Roman" w:hAnsi="Times New Roman"/>
          <w:sz w:val="28"/>
          <w:szCs w:val="28"/>
          <w:lang w:val="uk-UA" w:eastAsia="uk-UA"/>
        </w:rPr>
        <w:t>встановлюється у розм</w:t>
      </w:r>
      <w:r w:rsidRPr="002C18AB">
        <w:rPr>
          <w:rFonts w:ascii="Times New Roman" w:hAnsi="Times New Roman"/>
          <w:sz w:val="28"/>
          <w:szCs w:val="28"/>
          <w:lang w:eastAsia="uk-UA"/>
        </w:rPr>
        <w:t>i</w:t>
      </w:r>
      <w:r w:rsidRPr="002C18AB">
        <w:rPr>
          <w:rFonts w:ascii="Times New Roman" w:hAnsi="Times New Roman"/>
          <w:sz w:val="28"/>
          <w:szCs w:val="28"/>
          <w:lang w:val="uk-UA" w:eastAsia="uk-UA"/>
        </w:rPr>
        <w:t>р</w:t>
      </w:r>
      <w:r w:rsidRPr="002C18AB">
        <w:rPr>
          <w:rFonts w:ascii="Times New Roman" w:hAnsi="Times New Roman"/>
          <w:sz w:val="28"/>
          <w:szCs w:val="28"/>
          <w:lang w:eastAsia="uk-UA"/>
        </w:rPr>
        <w:t>i</w:t>
      </w:r>
      <w:r w:rsidRPr="002C18AB">
        <w:rPr>
          <w:rFonts w:ascii="Times New Roman" w:hAnsi="Times New Roman"/>
          <w:sz w:val="28"/>
          <w:szCs w:val="28"/>
          <w:lang w:val="uk-UA" w:eastAsia="uk-UA"/>
        </w:rPr>
        <w:t xml:space="preserve"> 3 в</w:t>
      </w:r>
      <w:r w:rsidRPr="002C18AB">
        <w:rPr>
          <w:rFonts w:ascii="Times New Roman" w:hAnsi="Times New Roman"/>
          <w:sz w:val="28"/>
          <w:szCs w:val="28"/>
          <w:lang w:eastAsia="uk-UA"/>
        </w:rPr>
        <w:t>i</w:t>
      </w:r>
      <w:r w:rsidRPr="002C18AB">
        <w:rPr>
          <w:rFonts w:ascii="Times New Roman" w:hAnsi="Times New Roman"/>
          <w:sz w:val="28"/>
          <w:szCs w:val="28"/>
          <w:lang w:val="uk-UA" w:eastAsia="uk-UA"/>
        </w:rPr>
        <w:t>дсотк</w:t>
      </w:r>
      <w:r w:rsidRPr="002C18AB">
        <w:rPr>
          <w:rFonts w:ascii="Times New Roman" w:hAnsi="Times New Roman"/>
          <w:sz w:val="28"/>
          <w:szCs w:val="28"/>
          <w:lang w:eastAsia="uk-UA"/>
        </w:rPr>
        <w:t>i</w:t>
      </w:r>
      <w:r w:rsidRPr="002C18AB">
        <w:rPr>
          <w:rFonts w:ascii="Times New Roman" w:hAnsi="Times New Roman"/>
          <w:sz w:val="28"/>
          <w:szCs w:val="28"/>
          <w:lang w:val="uk-UA" w:eastAsia="uk-UA"/>
        </w:rPr>
        <w:t>в в</w:t>
      </w:r>
      <w:r w:rsidRPr="002C18AB">
        <w:rPr>
          <w:rFonts w:ascii="Times New Roman" w:hAnsi="Times New Roman"/>
          <w:sz w:val="28"/>
          <w:szCs w:val="28"/>
          <w:lang w:eastAsia="uk-UA"/>
        </w:rPr>
        <w:t>i</w:t>
      </w:r>
      <w:r w:rsidRPr="002C18AB">
        <w:rPr>
          <w:rFonts w:ascii="Times New Roman" w:hAnsi="Times New Roman"/>
          <w:sz w:val="28"/>
          <w:szCs w:val="28"/>
          <w:lang w:val="uk-UA" w:eastAsia="uk-UA"/>
        </w:rPr>
        <w:t>д їх нормативної грошової оц</w:t>
      </w:r>
      <w:r w:rsidRPr="002C18AB">
        <w:rPr>
          <w:rFonts w:ascii="Times New Roman" w:hAnsi="Times New Roman"/>
          <w:sz w:val="28"/>
          <w:szCs w:val="28"/>
          <w:lang w:eastAsia="uk-UA"/>
        </w:rPr>
        <w:t>i</w:t>
      </w:r>
      <w:r w:rsidRPr="002C18AB">
        <w:rPr>
          <w:rFonts w:ascii="Times New Roman" w:hAnsi="Times New Roman"/>
          <w:sz w:val="28"/>
          <w:szCs w:val="28"/>
          <w:lang w:val="uk-UA" w:eastAsia="uk-UA"/>
        </w:rPr>
        <w:t>нки</w:t>
      </w:r>
      <w:r>
        <w:rPr>
          <w:rFonts w:ascii="Times New Roman" w:hAnsi="Times New Roman"/>
          <w:sz w:val="28"/>
          <w:szCs w:val="28"/>
          <w:lang w:val="uk-UA" w:eastAsia="uk-UA"/>
        </w:rPr>
        <w:t xml:space="preserve"> (</w:t>
      </w:r>
      <w:r w:rsidRPr="002C18AB">
        <w:rPr>
          <w:rFonts w:ascii="Times New Roman" w:hAnsi="Times New Roman"/>
          <w:sz w:val="28"/>
          <w:szCs w:val="28"/>
          <w:lang w:val="uk-UA" w:eastAsia="uk-UA"/>
        </w:rPr>
        <w:t>крім сільсгоспугідь)</w:t>
      </w:r>
    </w:p>
    <w:p w:rsidR="000C7208" w:rsidRPr="002C18AB" w:rsidRDefault="000C7208" w:rsidP="00477EFD">
      <w:p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2C18AB">
        <w:rPr>
          <w:rFonts w:ascii="Times New Roman" w:hAnsi="Times New Roman"/>
          <w:sz w:val="28"/>
          <w:szCs w:val="28"/>
          <w:lang w:val="uk-UA" w:eastAsia="uk-UA"/>
        </w:rPr>
        <w:t>Ставка податку встановлюється у розм</w:t>
      </w:r>
      <w:r w:rsidRPr="002C18AB">
        <w:rPr>
          <w:rFonts w:ascii="Times New Roman" w:hAnsi="Times New Roman"/>
          <w:sz w:val="28"/>
          <w:szCs w:val="28"/>
          <w:lang w:eastAsia="uk-UA"/>
        </w:rPr>
        <w:t>i</w:t>
      </w:r>
      <w:r w:rsidRPr="002C18AB">
        <w:rPr>
          <w:rFonts w:ascii="Times New Roman" w:hAnsi="Times New Roman"/>
          <w:sz w:val="28"/>
          <w:szCs w:val="28"/>
          <w:lang w:val="uk-UA" w:eastAsia="uk-UA"/>
        </w:rPr>
        <w:t>р</w:t>
      </w:r>
      <w:r w:rsidRPr="002C18AB">
        <w:rPr>
          <w:rFonts w:ascii="Times New Roman" w:hAnsi="Times New Roman"/>
          <w:sz w:val="28"/>
          <w:szCs w:val="28"/>
          <w:lang w:eastAsia="uk-UA"/>
        </w:rPr>
        <w:t>i</w:t>
      </w:r>
      <w:r w:rsidRPr="002C18AB">
        <w:rPr>
          <w:rFonts w:ascii="Times New Roman" w:hAnsi="Times New Roman"/>
          <w:sz w:val="28"/>
          <w:szCs w:val="28"/>
          <w:lang w:val="uk-UA" w:eastAsia="uk-UA"/>
        </w:rPr>
        <w:t xml:space="preserve"> 7 в</w:t>
      </w:r>
      <w:r w:rsidRPr="002C18AB">
        <w:rPr>
          <w:rFonts w:ascii="Times New Roman" w:hAnsi="Times New Roman"/>
          <w:sz w:val="28"/>
          <w:szCs w:val="28"/>
          <w:lang w:eastAsia="uk-UA"/>
        </w:rPr>
        <w:t>i</w:t>
      </w:r>
      <w:r w:rsidRPr="002C18AB">
        <w:rPr>
          <w:rFonts w:ascii="Times New Roman" w:hAnsi="Times New Roman"/>
          <w:sz w:val="28"/>
          <w:szCs w:val="28"/>
          <w:lang w:val="uk-UA" w:eastAsia="uk-UA"/>
        </w:rPr>
        <w:t>дсотк</w:t>
      </w:r>
      <w:r w:rsidRPr="002C18AB">
        <w:rPr>
          <w:rFonts w:ascii="Times New Roman" w:hAnsi="Times New Roman"/>
          <w:sz w:val="28"/>
          <w:szCs w:val="28"/>
          <w:lang w:eastAsia="uk-UA"/>
        </w:rPr>
        <w:t>i</w:t>
      </w:r>
      <w:r w:rsidRPr="002C18AB">
        <w:rPr>
          <w:rFonts w:ascii="Times New Roman" w:hAnsi="Times New Roman"/>
          <w:sz w:val="28"/>
          <w:szCs w:val="28"/>
          <w:lang w:val="uk-UA" w:eastAsia="uk-UA"/>
        </w:rPr>
        <w:t>в в</w:t>
      </w:r>
      <w:r w:rsidRPr="002C18AB">
        <w:rPr>
          <w:rFonts w:ascii="Times New Roman" w:hAnsi="Times New Roman"/>
          <w:sz w:val="28"/>
          <w:szCs w:val="28"/>
          <w:lang w:eastAsia="uk-UA"/>
        </w:rPr>
        <w:t>i</w:t>
      </w:r>
      <w:r w:rsidRPr="002C18AB">
        <w:rPr>
          <w:rFonts w:ascii="Times New Roman" w:hAnsi="Times New Roman"/>
          <w:sz w:val="28"/>
          <w:szCs w:val="28"/>
          <w:lang w:val="uk-UA" w:eastAsia="uk-UA"/>
        </w:rPr>
        <w:t>д їх нормативної грошової оц</w:t>
      </w:r>
      <w:r w:rsidRPr="002C18AB">
        <w:rPr>
          <w:rFonts w:ascii="Times New Roman" w:hAnsi="Times New Roman"/>
          <w:sz w:val="28"/>
          <w:szCs w:val="28"/>
          <w:lang w:eastAsia="uk-UA"/>
        </w:rPr>
        <w:t>i</w:t>
      </w:r>
      <w:r w:rsidRPr="002C18AB">
        <w:rPr>
          <w:rFonts w:ascii="Times New Roman" w:hAnsi="Times New Roman"/>
          <w:sz w:val="28"/>
          <w:szCs w:val="28"/>
          <w:lang w:val="uk-UA" w:eastAsia="uk-UA"/>
        </w:rPr>
        <w:t>нки за земельн</w:t>
      </w:r>
      <w:r w:rsidRPr="002C18AB">
        <w:rPr>
          <w:rFonts w:ascii="Times New Roman" w:hAnsi="Times New Roman"/>
          <w:sz w:val="28"/>
          <w:szCs w:val="28"/>
          <w:lang w:eastAsia="uk-UA"/>
        </w:rPr>
        <w:t>i</w:t>
      </w:r>
      <w:r w:rsidRPr="002C18AB">
        <w:rPr>
          <w:rFonts w:ascii="Times New Roman" w:hAnsi="Times New Roman"/>
          <w:sz w:val="28"/>
          <w:szCs w:val="28"/>
          <w:lang w:val="uk-UA" w:eastAsia="uk-UA"/>
        </w:rPr>
        <w:t xml:space="preserve"> д</w:t>
      </w:r>
      <w:r w:rsidRPr="002C18AB">
        <w:rPr>
          <w:rFonts w:ascii="Times New Roman" w:hAnsi="Times New Roman"/>
          <w:sz w:val="28"/>
          <w:szCs w:val="28"/>
          <w:lang w:eastAsia="uk-UA"/>
        </w:rPr>
        <w:t>i</w:t>
      </w:r>
      <w:r w:rsidRPr="002C18AB">
        <w:rPr>
          <w:rFonts w:ascii="Times New Roman" w:hAnsi="Times New Roman"/>
          <w:sz w:val="28"/>
          <w:szCs w:val="28"/>
          <w:lang w:val="uk-UA" w:eastAsia="uk-UA"/>
        </w:rPr>
        <w:t>лянки, як</w:t>
      </w:r>
      <w:r w:rsidRPr="002C18AB">
        <w:rPr>
          <w:rFonts w:ascii="Times New Roman" w:hAnsi="Times New Roman"/>
          <w:sz w:val="28"/>
          <w:szCs w:val="28"/>
          <w:lang w:eastAsia="uk-UA"/>
        </w:rPr>
        <w:t>i</w:t>
      </w:r>
      <w:r w:rsidRPr="002C18AB">
        <w:rPr>
          <w:rFonts w:ascii="Times New Roman" w:hAnsi="Times New Roman"/>
          <w:sz w:val="28"/>
          <w:szCs w:val="28"/>
          <w:lang w:val="uk-UA" w:eastAsia="uk-UA"/>
        </w:rPr>
        <w:t xml:space="preserve"> перебувають у пост</w:t>
      </w:r>
      <w:r w:rsidRPr="002C18AB">
        <w:rPr>
          <w:rFonts w:ascii="Times New Roman" w:hAnsi="Times New Roman"/>
          <w:sz w:val="28"/>
          <w:szCs w:val="28"/>
          <w:lang w:eastAsia="uk-UA"/>
        </w:rPr>
        <w:t>i</w:t>
      </w:r>
      <w:r w:rsidRPr="002C18AB">
        <w:rPr>
          <w:rFonts w:ascii="Times New Roman" w:hAnsi="Times New Roman"/>
          <w:sz w:val="28"/>
          <w:szCs w:val="28"/>
          <w:lang w:val="uk-UA" w:eastAsia="uk-UA"/>
        </w:rPr>
        <w:t>йному користуванн</w:t>
      </w:r>
      <w:r w:rsidRPr="002C18AB">
        <w:rPr>
          <w:rFonts w:ascii="Times New Roman" w:hAnsi="Times New Roman"/>
          <w:sz w:val="28"/>
          <w:szCs w:val="28"/>
          <w:lang w:eastAsia="uk-UA"/>
        </w:rPr>
        <w:t>i</w:t>
      </w:r>
      <w:r w:rsidRPr="002C18AB">
        <w:rPr>
          <w:rFonts w:ascii="Times New Roman" w:hAnsi="Times New Roman"/>
          <w:sz w:val="28"/>
          <w:szCs w:val="28"/>
          <w:lang w:val="uk-UA" w:eastAsia="uk-UA"/>
        </w:rPr>
        <w:t xml:space="preserve"> суб'єкт</w:t>
      </w:r>
      <w:r w:rsidRPr="002C18AB">
        <w:rPr>
          <w:rFonts w:ascii="Times New Roman" w:hAnsi="Times New Roman"/>
          <w:sz w:val="28"/>
          <w:szCs w:val="28"/>
          <w:lang w:eastAsia="uk-UA"/>
        </w:rPr>
        <w:t>i</w:t>
      </w:r>
      <w:r w:rsidRPr="002C18AB">
        <w:rPr>
          <w:rFonts w:ascii="Times New Roman" w:hAnsi="Times New Roman"/>
          <w:sz w:val="28"/>
          <w:szCs w:val="28"/>
          <w:lang w:val="uk-UA" w:eastAsia="uk-UA"/>
        </w:rPr>
        <w:t>в господарювання (кр</w:t>
      </w:r>
      <w:r w:rsidRPr="002C18AB">
        <w:rPr>
          <w:rFonts w:ascii="Times New Roman" w:hAnsi="Times New Roman"/>
          <w:sz w:val="28"/>
          <w:szCs w:val="28"/>
          <w:lang w:eastAsia="uk-UA"/>
        </w:rPr>
        <w:t>i</w:t>
      </w:r>
      <w:r w:rsidRPr="002C18AB">
        <w:rPr>
          <w:rFonts w:ascii="Times New Roman" w:hAnsi="Times New Roman"/>
          <w:sz w:val="28"/>
          <w:szCs w:val="28"/>
          <w:lang w:val="uk-UA" w:eastAsia="uk-UA"/>
        </w:rPr>
        <w:t>м державної та комунальної форми власност</w:t>
      </w:r>
      <w:r w:rsidRPr="002C18AB">
        <w:rPr>
          <w:rFonts w:ascii="Times New Roman" w:hAnsi="Times New Roman"/>
          <w:sz w:val="28"/>
          <w:szCs w:val="28"/>
          <w:lang w:eastAsia="uk-UA"/>
        </w:rPr>
        <w:t>i</w:t>
      </w:r>
      <w:r w:rsidRPr="002C18AB">
        <w:rPr>
          <w:rFonts w:ascii="Times New Roman" w:hAnsi="Times New Roman"/>
          <w:sz w:val="28"/>
          <w:szCs w:val="28"/>
          <w:lang w:val="uk-UA" w:eastAsia="uk-UA"/>
        </w:rPr>
        <w:t>).</w:t>
      </w:r>
    </w:p>
    <w:p w:rsidR="000C7208" w:rsidRDefault="000C7208" w:rsidP="00477EFD">
      <w:pPr>
        <w:spacing w:before="100" w:beforeAutospacing="1" w:after="100" w:afterAutospacing="1" w:line="240" w:lineRule="auto"/>
        <w:jc w:val="both"/>
        <w:rPr>
          <w:rFonts w:ascii="Times New Roman" w:hAnsi="Times New Roman"/>
          <w:sz w:val="28"/>
          <w:szCs w:val="28"/>
          <w:lang w:val="uk-UA" w:eastAsia="uk-UA"/>
        </w:rPr>
      </w:pPr>
      <w:bookmarkStart w:id="1" w:name="6317"/>
      <w:bookmarkEnd w:id="1"/>
      <w:r>
        <w:rPr>
          <w:rFonts w:ascii="Times New Roman" w:hAnsi="Times New Roman"/>
          <w:sz w:val="28"/>
          <w:szCs w:val="28"/>
          <w:lang w:val="uk-UA" w:eastAsia="uk-UA"/>
        </w:rPr>
        <w:t xml:space="preserve">          </w:t>
      </w:r>
      <w:r w:rsidRPr="002C18AB">
        <w:rPr>
          <w:rFonts w:ascii="Times New Roman" w:hAnsi="Times New Roman"/>
          <w:sz w:val="28"/>
          <w:szCs w:val="28"/>
          <w:lang w:eastAsia="uk-UA"/>
        </w:rPr>
        <w:t>Ставки земельного податку за земельнi дiлянки, розташованi за межами населених пунктiв, нормативну грошову оцiнку яких не проведено</w:t>
      </w:r>
      <w:r w:rsidRPr="002C18AB">
        <w:rPr>
          <w:rFonts w:ascii="Times New Roman" w:hAnsi="Times New Roman"/>
          <w:sz w:val="28"/>
          <w:szCs w:val="28"/>
          <w:lang w:val="uk-UA" w:eastAsia="uk-UA"/>
        </w:rPr>
        <w:t xml:space="preserve"> </w:t>
      </w:r>
      <w:r w:rsidRPr="002C18AB">
        <w:rPr>
          <w:rFonts w:ascii="Times New Roman" w:hAnsi="Times New Roman"/>
          <w:sz w:val="28"/>
          <w:szCs w:val="28"/>
          <w:lang w:eastAsia="uk-UA"/>
        </w:rPr>
        <w:t>встановлюється у розмiрi 5 вiдсоткiв вiд нормативної грошової оцiнки одиницi площi рiллi по областi.</w:t>
      </w:r>
    </w:p>
    <w:p w:rsidR="000C7208" w:rsidRPr="003B02FB" w:rsidRDefault="000C7208" w:rsidP="00477EFD">
      <w:p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Ставки земельного податку на земельні ділянки (незалежно від місця знаходження), нормативно-грошову оцінку яких не проведено, відведенні під використання залізничним транспортом, встановлюються в розмірі 1% (одного відсотку) від нормативно-грошової оцінки одиниці площі ріллі по області. </w:t>
      </w:r>
    </w:p>
    <w:p w:rsidR="000C7208" w:rsidRPr="005A1270" w:rsidRDefault="000C7208" w:rsidP="00477EFD">
      <w:p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Інші питання внесення плати та звільнення від плати за землю визначаються </w:t>
      </w:r>
      <w:r>
        <w:rPr>
          <w:rFonts w:ascii="Times New Roman" w:hAnsi="Times New Roman"/>
          <w:sz w:val="28"/>
          <w:szCs w:val="28"/>
          <w:lang w:val="uk-UA"/>
        </w:rPr>
        <w:t>Податковим кодексом України.</w:t>
      </w:r>
    </w:p>
    <w:p w:rsidR="000C7208" w:rsidRPr="005F1105" w:rsidRDefault="000C7208" w:rsidP="00477EFD">
      <w:pPr>
        <w:jc w:val="both"/>
        <w:rPr>
          <w:rFonts w:ascii="Times New Roman" w:hAnsi="Times New Roman"/>
          <w:b/>
          <w:sz w:val="28"/>
          <w:szCs w:val="28"/>
          <w:lang w:val="uk-UA"/>
        </w:rPr>
      </w:pPr>
      <w:r w:rsidRPr="005F1105">
        <w:rPr>
          <w:rFonts w:ascii="Times New Roman" w:hAnsi="Times New Roman"/>
          <w:b/>
          <w:sz w:val="28"/>
          <w:szCs w:val="28"/>
          <w:lang w:val="uk-UA"/>
        </w:rPr>
        <w:t>Розділ ІІ. Єдиний податок</w:t>
      </w:r>
    </w:p>
    <w:p w:rsidR="000C7208" w:rsidRPr="005F1105" w:rsidRDefault="000C7208" w:rsidP="00477EFD">
      <w:pPr>
        <w:numPr>
          <w:ilvl w:val="0"/>
          <w:numId w:val="2"/>
        </w:numPr>
        <w:spacing w:after="0" w:line="240" w:lineRule="auto"/>
        <w:jc w:val="both"/>
        <w:rPr>
          <w:rStyle w:val="Emphasis"/>
          <w:rFonts w:ascii="Times New Roman" w:hAnsi="Times New Roman" w:cs="Calibri"/>
          <w:b/>
          <w:i w:val="0"/>
          <w:sz w:val="28"/>
          <w:szCs w:val="28"/>
          <w:lang w:val="uk-UA"/>
        </w:rPr>
      </w:pPr>
      <w:r w:rsidRPr="005F1105">
        <w:rPr>
          <w:rStyle w:val="Emphasis"/>
          <w:rFonts w:ascii="Times New Roman" w:hAnsi="Times New Roman" w:cs="Calibri"/>
          <w:b/>
          <w:iCs/>
          <w:sz w:val="28"/>
          <w:szCs w:val="28"/>
          <w:lang w:val="uk-UA"/>
        </w:rPr>
        <w:t>Загальні положення</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1.1.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Розділом ІІ Положення про місцеві податки, з одночасним веденням спрощеного обліку та звітності.</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w:t>
      </w:r>
      <w:r w:rsidRPr="005F1105">
        <w:rPr>
          <w:rFonts w:ascii="Times New Roman" w:hAnsi="Times New Roman"/>
          <w:sz w:val="28"/>
          <w:szCs w:val="28"/>
        </w:rPr>
        <w:t>.3. Юридична особа чи фізична особа - підприємець може самостійно обрати спрощену систему оподаткування, якщо така особа відповідає вимогам, встановленим цією главою, та реєструється платником єдиного податку.</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 xml:space="preserve">- </w:t>
      </w:r>
      <w:r w:rsidRPr="005F1105">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 xml:space="preserve">- </w:t>
      </w:r>
      <w:r w:rsidRPr="005F1105">
        <w:rPr>
          <w:rFonts w:ascii="Times New Roman" w:hAnsi="Times New Roman"/>
          <w:sz w:val="28"/>
          <w:szCs w:val="28"/>
        </w:rPr>
        <w:t>обсяг доходу не перевищує 1</w:t>
      </w:r>
      <w:r w:rsidRPr="005F1105">
        <w:rPr>
          <w:rFonts w:ascii="Times New Roman" w:hAnsi="Times New Roman"/>
          <w:sz w:val="28"/>
          <w:szCs w:val="28"/>
          <w:lang w:val="uk-UA"/>
        </w:rPr>
        <w:t> </w:t>
      </w:r>
      <w:r w:rsidRPr="005F1105">
        <w:rPr>
          <w:rFonts w:ascii="Times New Roman" w:hAnsi="Times New Roman"/>
          <w:sz w:val="28"/>
          <w:szCs w:val="28"/>
        </w:rPr>
        <w:t>500</w:t>
      </w:r>
      <w:r w:rsidRPr="005F1105">
        <w:rPr>
          <w:rFonts w:ascii="Times New Roman" w:hAnsi="Times New Roman"/>
          <w:sz w:val="28"/>
          <w:szCs w:val="28"/>
          <w:lang w:val="uk-UA"/>
        </w:rPr>
        <w:t xml:space="preserve"> </w:t>
      </w:r>
      <w:r w:rsidRPr="005F1105">
        <w:rPr>
          <w:rFonts w:ascii="Times New Roman" w:hAnsi="Times New Roman"/>
          <w:sz w:val="28"/>
          <w:szCs w:val="28"/>
        </w:rPr>
        <w:t>000 гривень.</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5F1105">
        <w:rPr>
          <w:rFonts w:ascii="Times New Roman" w:hAnsi="Times New Roman"/>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20 000 000 гривень;</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 xml:space="preserve">- </w:t>
      </w:r>
      <w:r w:rsidRPr="005F1105">
        <w:rPr>
          <w:rFonts w:ascii="Times New Roman" w:hAnsi="Times New Roman"/>
          <w:sz w:val="28"/>
          <w:szCs w:val="28"/>
        </w:rPr>
        <w:t>усіх осіб окремо, які зливаються або приєднуються;</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 xml:space="preserve">- </w:t>
      </w:r>
      <w:r w:rsidRPr="005F1105">
        <w:rPr>
          <w:rFonts w:ascii="Times New Roman" w:hAnsi="Times New Roman"/>
          <w:sz w:val="28"/>
          <w:szCs w:val="28"/>
        </w:rPr>
        <w:t>кожну окрему особу, утворену шляхом поділу або виділу;</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 особу, утворену шляхом перетворення.</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1.5. Не можуть бути платниками єдиного податку першої - третьої груп:</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1.5.1. суб'єкти господарювання (юридичні особи та фізичні особи - підприємці), які здійснюють:</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2) обмін іноземної валюти;</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w:t>
      </w:r>
      <w:r w:rsidRPr="005F1105">
        <w:rPr>
          <w:rFonts w:ascii="Times New Roman" w:hAnsi="Times New Roman"/>
          <w:sz w:val="28"/>
          <w:szCs w:val="28"/>
          <w:lang w:val="uk-UA"/>
        </w:rPr>
        <w:t>Податкового</w:t>
      </w:r>
      <w:r w:rsidRPr="005F1105">
        <w:rPr>
          <w:rFonts w:ascii="Times New Roman" w:hAnsi="Times New Roman"/>
          <w:sz w:val="28"/>
          <w:szCs w:val="28"/>
        </w:rPr>
        <w:t xml:space="preserve"> </w:t>
      </w:r>
      <w:r w:rsidRPr="005F1105">
        <w:rPr>
          <w:rFonts w:ascii="Times New Roman" w:hAnsi="Times New Roman"/>
          <w:sz w:val="28"/>
          <w:szCs w:val="28"/>
          <w:lang w:val="uk-UA"/>
        </w:rPr>
        <w:t>к</w:t>
      </w:r>
      <w:r w:rsidRPr="005F1105">
        <w:rPr>
          <w:rFonts w:ascii="Times New Roman" w:hAnsi="Times New Roman"/>
          <w:sz w:val="28"/>
          <w:szCs w:val="28"/>
        </w:rPr>
        <w:t>одексу</w:t>
      </w:r>
      <w:r w:rsidRPr="005F1105">
        <w:rPr>
          <w:rFonts w:ascii="Times New Roman" w:hAnsi="Times New Roman"/>
          <w:sz w:val="28"/>
          <w:szCs w:val="28"/>
          <w:lang w:val="uk-UA"/>
        </w:rPr>
        <w:t xml:space="preserve"> України</w:t>
      </w:r>
      <w:r w:rsidRPr="005F1105">
        <w:rPr>
          <w:rFonts w:ascii="Times New Roman" w:hAnsi="Times New Roman"/>
          <w:sz w:val="28"/>
          <w:szCs w:val="28"/>
        </w:rPr>
        <w:t>;</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7) діяльність з управління підприємствами;</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8) діяльність з надання послуг пошти (крім кур'єрської діяльності) та зв'язку (крім діяльності, що не підлягає ліцензуванню);</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10) діяльність з організації, проведення гастрольних заходів;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1.5.2. фізичні особи - підприємці, які здійснюють технічні випробування та дослідження (група 74.3 КВЕД ДК 009:2005), діяльність у сфері аудиту;</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1.5.6. представництва, філії, відділення та інші відокремлені підрозділи юридичної особи, яка не є платником єдиного податку;</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1.5.7. фізичні та юридичні особи - нерезиденти;</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1.5.8.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rPr>
        <w:t>1.</w:t>
      </w:r>
      <w:r w:rsidRPr="005F1105">
        <w:rPr>
          <w:rFonts w:ascii="Times New Roman" w:hAnsi="Times New Roman"/>
          <w:sz w:val="28"/>
          <w:szCs w:val="28"/>
          <w:lang w:val="uk-UA"/>
        </w:rPr>
        <w:t>6</w:t>
      </w:r>
      <w:r w:rsidRPr="005F1105">
        <w:rPr>
          <w:rFonts w:ascii="Times New Roman" w:hAnsi="Times New Roman"/>
          <w:sz w:val="28"/>
          <w:szCs w:val="28"/>
        </w:rPr>
        <w:t>. Не можуть бути платниками єдиного податку четвертої групи:</w:t>
      </w:r>
    </w:p>
    <w:p w:rsidR="000C7208" w:rsidRPr="005F1105" w:rsidRDefault="000C7208" w:rsidP="00477EFD">
      <w:pPr>
        <w:ind w:firstLine="708"/>
        <w:jc w:val="both"/>
        <w:rPr>
          <w:rFonts w:ascii="Times New Roman" w:hAnsi="Times New Roman"/>
          <w:b/>
          <w:sz w:val="28"/>
          <w:szCs w:val="28"/>
          <w:lang w:val="uk-UA"/>
        </w:rPr>
      </w:pPr>
      <w:r w:rsidRPr="005F1105">
        <w:rPr>
          <w:rFonts w:ascii="Times New Roman" w:hAnsi="Times New Roman"/>
          <w:sz w:val="28"/>
          <w:szCs w:val="28"/>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0C7208" w:rsidRPr="00F25101" w:rsidRDefault="000C7208" w:rsidP="00477EFD">
      <w:pPr>
        <w:ind w:firstLine="851"/>
        <w:jc w:val="both"/>
        <w:rPr>
          <w:rFonts w:ascii="Times New Roman" w:hAnsi="Times New Roman"/>
          <w:sz w:val="28"/>
          <w:szCs w:val="28"/>
          <w:lang w:val="uk-UA"/>
        </w:rPr>
      </w:pPr>
      <w:r w:rsidRPr="00F25101">
        <w:rPr>
          <w:rFonts w:ascii="Times New Roman" w:hAnsi="Times New Roman"/>
          <w:sz w:val="28"/>
          <w:szCs w:val="28"/>
          <w:lang w:val="uk-UA"/>
        </w:rPr>
        <w:t>1.</w:t>
      </w:r>
      <w:r w:rsidRPr="005F1105">
        <w:rPr>
          <w:rFonts w:ascii="Times New Roman" w:hAnsi="Times New Roman"/>
          <w:sz w:val="28"/>
          <w:szCs w:val="28"/>
          <w:lang w:val="uk-UA"/>
        </w:rPr>
        <w:t>6</w:t>
      </w:r>
      <w:r w:rsidRPr="00F25101">
        <w:rPr>
          <w:rFonts w:ascii="Times New Roman" w:hAnsi="Times New Roman"/>
          <w:sz w:val="28"/>
          <w:szCs w:val="28"/>
          <w:lang w:val="uk-UA"/>
        </w:rPr>
        <w:t>.2.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w:t>
      </w:r>
      <w:r w:rsidRPr="005F1105">
        <w:rPr>
          <w:rFonts w:ascii="Times New Roman" w:hAnsi="Times New Roman"/>
          <w:sz w:val="28"/>
          <w:szCs w:val="28"/>
          <w:lang w:val="uk-UA"/>
        </w:rPr>
        <w:t>6</w:t>
      </w:r>
      <w:r w:rsidRPr="005F1105">
        <w:rPr>
          <w:rFonts w:ascii="Times New Roman" w:hAnsi="Times New Roman"/>
          <w:sz w:val="28"/>
          <w:szCs w:val="28"/>
        </w:rPr>
        <w:t>.3.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w:t>
      </w:r>
      <w:r w:rsidRPr="005F1105">
        <w:rPr>
          <w:rFonts w:ascii="Times New Roman" w:hAnsi="Times New Roman"/>
          <w:sz w:val="28"/>
          <w:szCs w:val="28"/>
          <w:lang w:val="uk-UA"/>
        </w:rPr>
        <w:t>7</w:t>
      </w:r>
      <w:r w:rsidRPr="005F1105">
        <w:rPr>
          <w:rFonts w:ascii="Times New Roman" w:hAnsi="Times New Roman"/>
          <w:sz w:val="28"/>
          <w:szCs w:val="28"/>
        </w:rPr>
        <w:t>.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w:t>
      </w:r>
      <w:r w:rsidRPr="005F1105">
        <w:rPr>
          <w:rFonts w:ascii="Times New Roman" w:hAnsi="Times New Roman"/>
          <w:sz w:val="28"/>
          <w:szCs w:val="28"/>
          <w:lang w:val="uk-UA"/>
        </w:rPr>
        <w:t>8</w:t>
      </w:r>
      <w:r w:rsidRPr="005F1105">
        <w:rPr>
          <w:rFonts w:ascii="Times New Roman" w:hAnsi="Times New Roman"/>
          <w:sz w:val="28"/>
          <w:szCs w:val="28"/>
        </w:rPr>
        <w:t>.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 виготовлення взуття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послуги з ремонту взуття;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 виготовлення швейних виробів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4) виготовлення виробів із шкіри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5) виготовлення виробів з хутра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6) виготовлення спіднього одягу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7) виготовлення текстильних виробів та текстильної галантереї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8) виготовлення головних уборів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9) додаткові послуги до виготовлення виробів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10) послуги з ремонту одягу та побутових текстильних виробів;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11) виготовлення та в'язання трикотажних виробів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12) послуги з ремонту трикотажних виробів;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13) виготовлення килимів та килимових виробів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14) послуги з ремонту та реставрації килимів та килимових виробів;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15) виготовлення шкіряних галантерейних та дорожніх виробів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16) послуги з ремонту шкіряних галантерейних та дорожніх виробів;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17) виготовлення меблів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18) послуги з ремонту, реставрації та поновлення меблів;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19) виготовлення теслярських та столярних виробів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20) технічне обслуговування та ремонт автомобілів, мотоциклів, моторолерів і мопедів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21) послуги з ремонту радіотелевізійної та іншої аудіо- і відеоапаратури;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22) послуги з ремонту електропобутової техніки та інших побутових приладів;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23) послуги з ремонту годинників;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24) послуги з ремонту велосипедів;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25) послуги з технічного обслуговування і ремонту музичних інструментів;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26) виготовлення металовиробів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27) послуги з ремонту інших предметів особистого користування, домашнього вжитку та металовиробів;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28) виготовлення ювелірних виробів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29) послуги з ремонту ювелірних виробів;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30) прокат речей особистого користування та побутових товарів;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31) послуги з виконання фоторобіт;</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32) послуги з оброблення плівок;</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33) послуги з прання, оброблення білизни та інших текстильних виробів;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34) послуги з чищення та фарбування текстильних, трикотажних і хутрових виробів;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35) вичинка хутрових шкур за індивідуальним замовленням;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36) послуги перукарень;</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37) ритуальні послуги;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38) послуги, пов'язані з сільським та лісовим господарством;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39) послуги домашньої прислуги;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40) послуги, пов'язані з очищенням та прибиранням приміщень за індивідуальним замовленням.</w:t>
      </w:r>
    </w:p>
    <w:p w:rsidR="000C7208" w:rsidRPr="00C3797E" w:rsidRDefault="000C7208" w:rsidP="00477EFD">
      <w:pPr>
        <w:ind w:firstLine="851"/>
        <w:jc w:val="both"/>
        <w:rPr>
          <w:rFonts w:ascii="Times New Roman" w:hAnsi="Times New Roman"/>
          <w:b/>
          <w:sz w:val="28"/>
          <w:szCs w:val="28"/>
        </w:rPr>
      </w:pPr>
      <w:r w:rsidRPr="00C3797E">
        <w:rPr>
          <w:rFonts w:ascii="Times New Roman" w:hAnsi="Times New Roman"/>
          <w:b/>
          <w:sz w:val="28"/>
          <w:szCs w:val="28"/>
          <w:lang w:val="uk-UA"/>
        </w:rPr>
        <w:t xml:space="preserve">2. </w:t>
      </w:r>
      <w:r w:rsidRPr="00C3797E">
        <w:rPr>
          <w:rFonts w:ascii="Times New Roman" w:hAnsi="Times New Roman"/>
          <w:b/>
          <w:sz w:val="28"/>
          <w:szCs w:val="28"/>
        </w:rPr>
        <w:t>Порядок визначення доходів та їх склад для платників єдиного податку першої - третьої груп </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2.1. Доходом платника єдиного податку є:</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2.3. До суми доходу платника єдиного податку включається вартість безоплатно отриманих протягом звітного періоду товарів (робіт, послуг).</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w:t>
      </w:r>
      <w:r w:rsidRPr="005F1105">
        <w:rPr>
          <w:rFonts w:ascii="Times New Roman" w:hAnsi="Times New Roman"/>
          <w:sz w:val="28"/>
          <w:szCs w:val="28"/>
          <w:lang w:val="uk-UA"/>
        </w:rPr>
        <w:t>Податковим кодексом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w:t>
      </w:r>
      <w:r w:rsidRPr="005F1105">
        <w:rPr>
          <w:rFonts w:ascii="Times New Roman" w:hAnsi="Times New Roman"/>
          <w:sz w:val="28"/>
          <w:szCs w:val="28"/>
          <w:lang w:val="uk-UA"/>
        </w:rPr>
        <w:t xml:space="preserve"> 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2.11. До складу доходу, визначеного цією статтею, не включаються: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 суми податку на додану вартість;</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суми коштів, отриманих за внутрішніми розрахунками між структурними підрозділами платника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6) суми коштів, що надійшли як оплата товарів (робіт, послуг), реалізованих у період сплати інших податків і зборів, встановлених </w:t>
      </w:r>
      <w:r w:rsidRPr="005F1105">
        <w:rPr>
          <w:rFonts w:ascii="Times New Roman" w:hAnsi="Times New Roman"/>
          <w:sz w:val="28"/>
          <w:szCs w:val="28"/>
          <w:lang w:val="uk-UA"/>
        </w:rPr>
        <w:t>Податковим кодексом</w:t>
      </w:r>
      <w:r w:rsidRPr="005F1105">
        <w:rPr>
          <w:rFonts w:ascii="Times New Roman" w:hAnsi="Times New Roman"/>
          <w:sz w:val="28"/>
          <w:szCs w:val="28"/>
        </w:rPr>
        <w:t>,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2.12.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2.13. Дохід визначається на підставі даних обліку, який ведеться відповідно до статті 296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C3797E" w:rsidRDefault="000C7208" w:rsidP="00477EFD">
      <w:pPr>
        <w:ind w:firstLine="851"/>
        <w:jc w:val="both"/>
        <w:rPr>
          <w:rFonts w:ascii="Times New Roman" w:hAnsi="Times New Roman"/>
          <w:b/>
          <w:sz w:val="28"/>
          <w:szCs w:val="28"/>
        </w:rPr>
      </w:pPr>
      <w:r w:rsidRPr="00C3797E">
        <w:rPr>
          <w:rFonts w:ascii="Times New Roman" w:hAnsi="Times New Roman"/>
          <w:b/>
          <w:sz w:val="28"/>
          <w:szCs w:val="28"/>
          <w:lang w:val="uk-UA"/>
        </w:rPr>
        <w:t>3</w:t>
      </w:r>
      <w:r w:rsidRPr="00C3797E">
        <w:rPr>
          <w:rFonts w:ascii="Times New Roman" w:hAnsi="Times New Roman"/>
          <w:b/>
          <w:sz w:val="28"/>
          <w:szCs w:val="28"/>
        </w:rPr>
        <w:t>. Об'єкт та база оподаткування для платників єдиного податку четвертої групи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3</w:t>
      </w:r>
      <w:r w:rsidRPr="005F1105">
        <w:rPr>
          <w:rFonts w:ascii="Times New Roman" w:hAnsi="Times New Roman"/>
          <w:sz w:val="28"/>
          <w:szCs w:val="28"/>
        </w:rPr>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Права власності/користування земельними ділянками повинні бути оформлені та зареєстровані відповідно до законодавства.</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3</w:t>
      </w:r>
      <w:r w:rsidRPr="005F1105">
        <w:rPr>
          <w:rFonts w:ascii="Times New Roman" w:hAnsi="Times New Roman"/>
          <w:sz w:val="28"/>
          <w:szCs w:val="28"/>
        </w:rPr>
        <w:t xml:space="preserve">.2.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3</w:t>
      </w:r>
      <w:r w:rsidRPr="005F1105">
        <w:rPr>
          <w:rFonts w:ascii="Times New Roman" w:hAnsi="Times New Roman"/>
          <w:sz w:val="28"/>
          <w:szCs w:val="28"/>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0C7208" w:rsidRPr="005F1105" w:rsidRDefault="000C7208" w:rsidP="00477EFD">
      <w:pPr>
        <w:ind w:firstLine="851"/>
        <w:jc w:val="both"/>
        <w:rPr>
          <w:rFonts w:ascii="Times New Roman" w:hAnsi="Times New Roman"/>
          <w:b/>
          <w:sz w:val="28"/>
          <w:szCs w:val="28"/>
        </w:rPr>
      </w:pPr>
      <w:r w:rsidRPr="005F1105">
        <w:rPr>
          <w:rFonts w:ascii="Times New Roman" w:hAnsi="Times New Roman"/>
          <w:b/>
          <w:sz w:val="28"/>
          <w:szCs w:val="28"/>
          <w:lang w:val="uk-UA"/>
        </w:rPr>
        <w:t>4</w:t>
      </w:r>
      <w:r w:rsidRPr="005F1105">
        <w:rPr>
          <w:rFonts w:ascii="Times New Roman" w:hAnsi="Times New Roman"/>
          <w:b/>
          <w:sz w:val="28"/>
          <w:szCs w:val="28"/>
        </w:rPr>
        <w:t>. Ставки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.1. 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третьої групи - у відсотках до доходу (відсоткові ставки).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 для першої групи платників єдиного податку - 10 відсотків розміру мінімальної заробітної плати;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для другої групи платників єдиного податку -  20 відсотків розміру мінімальної заробітної плати.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.3. Відсоткова ставка єдиного податку для платників третьої групи встановлюється у розмірі: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1) 2 відсотки доходу - у разі сплати податку на додану вартість згідно з </w:t>
      </w:r>
      <w:r w:rsidRPr="005F1105">
        <w:rPr>
          <w:rFonts w:ascii="Times New Roman" w:hAnsi="Times New Roman"/>
          <w:sz w:val="28"/>
          <w:szCs w:val="28"/>
          <w:lang w:val="uk-UA"/>
        </w:rPr>
        <w:t>Податковим кодексом</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4 відсотки доходу - у разі включення податку на додану вартість до складу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w:t>
      </w:r>
      <w:r w:rsidRPr="005F1105">
        <w:rPr>
          <w:rFonts w:ascii="Times New Roman" w:hAnsi="Times New Roman"/>
          <w:sz w:val="28"/>
          <w:szCs w:val="28"/>
          <w:lang w:val="uk-UA"/>
        </w:rPr>
        <w:t xml:space="preserve"> 293 Податкового кодексу</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1) до суми перевищення обсягу доходу, визначеного у підпунктах 1, 2 і 3 пункту 291.4 статті 291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 до доходу, отриманого при застосуванні іншого способу розрахунків, ніж зазначений у цій главі;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5) до доходу, отриманого платниками першої або другої групи від провадження діяльності, яка не передбачена у підпунктах 1 або 2 пункту 291.4 статті 291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 xml:space="preserve"> відповідно.</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.5. Ставки єдиного податку для платників третьої групи (юридичні особи) встановлюються у подвійному розмірі ставок, визначених пунктом 293.3 статті</w:t>
      </w:r>
      <w:r w:rsidRPr="005F1105">
        <w:rPr>
          <w:rFonts w:ascii="Times New Roman" w:hAnsi="Times New Roman"/>
          <w:sz w:val="28"/>
          <w:szCs w:val="28"/>
          <w:lang w:val="uk-UA"/>
        </w:rPr>
        <w:t xml:space="preserve"> 293 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1) до суми перевищення обсягу доходу, визначеного у підпункті 3 пункту 291.4 статті 291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2) до доходу, отриманого при застосуванні іншого способу розрахунків, ніж зазначений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.8. Ставки, встановлені пунктами 293.3 - 293.5 статті</w:t>
      </w:r>
      <w:r w:rsidRPr="005F1105">
        <w:rPr>
          <w:rFonts w:ascii="Times New Roman" w:hAnsi="Times New Roman"/>
          <w:sz w:val="28"/>
          <w:szCs w:val="28"/>
          <w:lang w:val="uk-UA"/>
        </w:rPr>
        <w:t xml:space="preserve"> 293 </w:t>
      </w:r>
      <w:bookmarkStart w:id="2" w:name="OLE_LINK1"/>
      <w:bookmarkStart w:id="3" w:name="OLE_LINK2"/>
      <w:r w:rsidRPr="005F1105">
        <w:rPr>
          <w:rFonts w:ascii="Times New Roman" w:hAnsi="Times New Roman"/>
          <w:sz w:val="28"/>
          <w:szCs w:val="28"/>
          <w:lang w:val="uk-UA"/>
        </w:rPr>
        <w:t>Податкового кодексу</w:t>
      </w:r>
      <w:bookmarkEnd w:id="2"/>
      <w:bookmarkEnd w:id="3"/>
      <w:r w:rsidRPr="005F1105">
        <w:rPr>
          <w:rFonts w:ascii="Times New Roman" w:hAnsi="Times New Roman"/>
          <w:sz w:val="28"/>
          <w:szCs w:val="28"/>
          <w:lang w:val="uk-UA"/>
        </w:rPr>
        <w:t xml:space="preserve"> України</w:t>
      </w:r>
      <w:r w:rsidRPr="005F1105">
        <w:rPr>
          <w:rFonts w:ascii="Times New Roman" w:hAnsi="Times New Roman"/>
          <w:sz w:val="28"/>
          <w:szCs w:val="28"/>
        </w:rPr>
        <w:t>, застосовуються з урахуванням таких особливостей:</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пункті 291.4 статті 291 </w:t>
      </w:r>
      <w:r w:rsidRPr="005F1105">
        <w:rPr>
          <w:rFonts w:ascii="Times New Roman" w:hAnsi="Times New Roman"/>
          <w:sz w:val="28"/>
          <w:szCs w:val="28"/>
          <w:lang w:val="uk-UA"/>
        </w:rPr>
        <w:t>Податкового кодексу</w:t>
      </w:r>
      <w:r w:rsidRPr="005F1105">
        <w:rPr>
          <w:rFonts w:ascii="Times New Roman" w:hAnsi="Times New Roman"/>
          <w:sz w:val="28"/>
          <w:szCs w:val="28"/>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291.4 статті 291 </w:t>
      </w:r>
      <w:r w:rsidRPr="005F1105">
        <w:rPr>
          <w:rFonts w:ascii="Times New Roman" w:hAnsi="Times New Roman"/>
          <w:sz w:val="28"/>
          <w:szCs w:val="28"/>
          <w:lang w:val="uk-UA"/>
        </w:rPr>
        <w:t>Податкового кодексу</w:t>
      </w:r>
      <w:r w:rsidRPr="005F1105">
        <w:rPr>
          <w:rFonts w:ascii="Times New Roman" w:hAnsi="Times New Roman"/>
          <w:sz w:val="28"/>
          <w:szCs w:val="28"/>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w:t>
      </w:r>
      <w:bookmarkStart w:id="4" w:name="OLE_LINK3"/>
      <w:bookmarkStart w:id="5" w:name="OLE_LINK4"/>
      <w:r w:rsidRPr="005F1105">
        <w:rPr>
          <w:rFonts w:ascii="Times New Roman" w:hAnsi="Times New Roman"/>
          <w:sz w:val="28"/>
          <w:szCs w:val="28"/>
          <w:lang w:val="uk-UA"/>
        </w:rPr>
        <w:t>Податкового кодексу</w:t>
      </w:r>
      <w:bookmarkEnd w:id="4"/>
      <w:bookmarkEnd w:id="5"/>
      <w:r w:rsidRPr="005F1105">
        <w:rPr>
          <w:rFonts w:ascii="Times New Roman" w:hAnsi="Times New Roman"/>
          <w:sz w:val="28"/>
          <w:szCs w:val="28"/>
          <w:lang w:val="uk-UA"/>
        </w:rPr>
        <w:t xml:space="preserve"> України</w:t>
      </w:r>
      <w:r w:rsidRPr="005F1105">
        <w:rPr>
          <w:rFonts w:ascii="Times New Roman" w:hAnsi="Times New Roman"/>
          <w:sz w:val="28"/>
          <w:szCs w:val="28"/>
        </w:rPr>
        <w:t xml:space="preserve">,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w:t>
      </w:r>
      <w:r w:rsidRPr="005F1105">
        <w:rPr>
          <w:rFonts w:ascii="Times New Roman" w:hAnsi="Times New Roman"/>
          <w:sz w:val="28"/>
          <w:szCs w:val="28"/>
          <w:lang w:val="uk-UA"/>
        </w:rPr>
        <w:t>Податковим кодексом</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 до суми перевищення застосовують ставку єдиного податку у подвійному розмірі ставок, визначених пунктом 293.3 статті</w:t>
      </w:r>
      <w:r w:rsidRPr="005F1105">
        <w:rPr>
          <w:rFonts w:ascii="Times New Roman" w:hAnsi="Times New Roman"/>
          <w:sz w:val="28"/>
          <w:szCs w:val="28"/>
          <w:lang w:val="uk-UA"/>
        </w:rPr>
        <w:t xml:space="preserve"> 293 Податкового кодексу України</w:t>
      </w:r>
      <w:r w:rsidRPr="005F1105">
        <w:rPr>
          <w:rFonts w:ascii="Times New Roman" w:hAnsi="Times New Roman"/>
          <w:sz w:val="28"/>
          <w:szCs w:val="28"/>
        </w:rPr>
        <w:t>, а також зобов'язані у порядку, встановленому</w:t>
      </w:r>
      <w:r w:rsidRPr="005F1105">
        <w:rPr>
          <w:rFonts w:ascii="Times New Roman" w:hAnsi="Times New Roman"/>
          <w:sz w:val="28"/>
          <w:szCs w:val="28"/>
          <w:lang w:val="uk-UA"/>
        </w:rPr>
        <w:t xml:space="preserve"> цим розділом</w:t>
      </w:r>
      <w:r w:rsidRPr="005F1105">
        <w:rPr>
          <w:rFonts w:ascii="Times New Roman" w:hAnsi="Times New Roman"/>
          <w:sz w:val="28"/>
          <w:szCs w:val="28"/>
        </w:rPr>
        <w:t xml:space="preserve">, перейти на сплату інших податків і зборів, встановлених </w:t>
      </w:r>
      <w:r w:rsidRPr="005F1105">
        <w:rPr>
          <w:rFonts w:ascii="Times New Roman" w:hAnsi="Times New Roman"/>
          <w:sz w:val="28"/>
          <w:szCs w:val="28"/>
          <w:lang w:val="uk-UA"/>
        </w:rPr>
        <w:t>Податковим кодексом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4) ставка єдиного податку, визначена для третьої групи у розмірі 2 відсотки, може бути обрана:</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а) суб'єктом господарювання, який зареєстрований платником податку на додану вартість відповідно до розділу V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 xml:space="preserve">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5) у разі анулювання реєстрації платника податку на додану вартість у порядку, встановленому розділом V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- 0,45;</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.9.2. для ріллі, сіножатей і пасовищ, розташованих у гірських зонах та на поліських територіях, - 0,27;</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.9.3. для багаторічних насаджень (крім багаторічних насаджень, розташованих у гірських зонах та на поліських територіях) - 0,27;</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.9.4. для багаторічних насаджень, розташованих у гірських зонах та на поліських територіях, - 0,09;</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.9.5. для земель водного фонду - 1,35;</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4</w:t>
      </w:r>
      <w:r w:rsidRPr="005F1105">
        <w:rPr>
          <w:rFonts w:ascii="Times New Roman" w:hAnsi="Times New Roman"/>
          <w:sz w:val="28"/>
          <w:szCs w:val="28"/>
        </w:rPr>
        <w:t>.9.6.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- 3.</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Перелік гірських зон та поліських територій визначається Кабінетом Міністрів України.</w:t>
      </w:r>
    </w:p>
    <w:p w:rsidR="000C7208" w:rsidRPr="005F1105" w:rsidRDefault="000C7208" w:rsidP="00477EFD">
      <w:pPr>
        <w:ind w:firstLine="851"/>
        <w:jc w:val="both"/>
        <w:rPr>
          <w:rFonts w:ascii="Times New Roman" w:hAnsi="Times New Roman"/>
          <w:b/>
          <w:sz w:val="28"/>
          <w:szCs w:val="28"/>
        </w:rPr>
      </w:pPr>
      <w:r w:rsidRPr="005F1105">
        <w:rPr>
          <w:rFonts w:ascii="Times New Roman" w:hAnsi="Times New Roman"/>
          <w:b/>
          <w:sz w:val="28"/>
          <w:szCs w:val="28"/>
          <w:lang w:val="uk-UA"/>
        </w:rPr>
        <w:t>5</w:t>
      </w:r>
      <w:r w:rsidRPr="005F1105">
        <w:rPr>
          <w:rFonts w:ascii="Times New Roman" w:hAnsi="Times New Roman"/>
          <w:b/>
          <w:sz w:val="28"/>
          <w:szCs w:val="28"/>
        </w:rPr>
        <w:t>. Податковий (звітний) період</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5</w:t>
      </w:r>
      <w:r w:rsidRPr="005F1105">
        <w:rPr>
          <w:rFonts w:ascii="Times New Roman" w:hAnsi="Times New Roman"/>
          <w:sz w:val="28"/>
          <w:szCs w:val="28"/>
        </w:rPr>
        <w:t>.1. Податковим (звітним) періодом для платників єдиного податку першої, другої та четвертої груп є календарний рік.</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5</w:t>
      </w:r>
      <w:r w:rsidRPr="005F1105">
        <w:rPr>
          <w:rFonts w:ascii="Times New Roman" w:hAnsi="Times New Roman"/>
          <w:sz w:val="28"/>
          <w:szCs w:val="28"/>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5</w:t>
      </w:r>
      <w:r w:rsidRPr="005F1105">
        <w:rPr>
          <w:rFonts w:ascii="Times New Roman" w:hAnsi="Times New Roman"/>
          <w:sz w:val="28"/>
          <w:szCs w:val="28"/>
        </w:rPr>
        <w:t xml:space="preserve">.3. Для суб'єктів господарювання, які перейшли на сплату єдиного податку із сплати інших податків і зборів, встановлених </w:t>
      </w:r>
      <w:r w:rsidRPr="005F1105">
        <w:rPr>
          <w:rFonts w:ascii="Times New Roman" w:hAnsi="Times New Roman"/>
          <w:sz w:val="28"/>
          <w:szCs w:val="28"/>
          <w:lang w:val="uk-UA"/>
        </w:rPr>
        <w:t>Податковим к</w:t>
      </w:r>
      <w:r w:rsidRPr="005F1105">
        <w:rPr>
          <w:rFonts w:ascii="Times New Roman" w:hAnsi="Times New Roman"/>
          <w:sz w:val="28"/>
          <w:szCs w:val="28"/>
        </w:rPr>
        <w:t>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5</w:t>
      </w:r>
      <w:r w:rsidRPr="005F1105">
        <w:rPr>
          <w:rFonts w:ascii="Times New Roman" w:hAnsi="Times New Roman"/>
          <w:sz w:val="28"/>
          <w:szCs w:val="28"/>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5</w:t>
      </w:r>
      <w:r w:rsidRPr="005F1105">
        <w:rPr>
          <w:rFonts w:ascii="Times New Roman" w:hAnsi="Times New Roman"/>
          <w:sz w:val="28"/>
          <w:szCs w:val="28"/>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5</w:t>
      </w:r>
      <w:r w:rsidRPr="005F1105">
        <w:rPr>
          <w:rFonts w:ascii="Times New Roman" w:hAnsi="Times New Roman"/>
          <w:sz w:val="28"/>
          <w:szCs w:val="28"/>
        </w:rPr>
        <w:t>.6.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5</w:t>
      </w:r>
      <w:r w:rsidRPr="005F1105">
        <w:rPr>
          <w:rFonts w:ascii="Times New Roman" w:hAnsi="Times New Roman"/>
          <w:sz w:val="28"/>
          <w:szCs w:val="28"/>
        </w:rPr>
        <w:t>.7.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0C7208" w:rsidRPr="005F1105" w:rsidRDefault="000C7208" w:rsidP="00477EFD">
      <w:pPr>
        <w:ind w:firstLine="851"/>
        <w:jc w:val="both"/>
        <w:rPr>
          <w:rFonts w:ascii="Times New Roman" w:hAnsi="Times New Roman"/>
          <w:b/>
          <w:sz w:val="28"/>
          <w:szCs w:val="28"/>
        </w:rPr>
      </w:pPr>
      <w:r w:rsidRPr="005F1105">
        <w:rPr>
          <w:rFonts w:ascii="Times New Roman" w:hAnsi="Times New Roman"/>
          <w:b/>
          <w:sz w:val="28"/>
          <w:szCs w:val="28"/>
          <w:lang w:val="uk-UA"/>
        </w:rPr>
        <w:t>6</w:t>
      </w:r>
      <w:r w:rsidRPr="005F1105">
        <w:rPr>
          <w:rFonts w:ascii="Times New Roman" w:hAnsi="Times New Roman"/>
          <w:b/>
          <w:sz w:val="28"/>
          <w:szCs w:val="28"/>
        </w:rPr>
        <w:t>. Порядок нарахування та строки сплати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.4. Сплата єдиного податку платниками першої - третьої груп здійснюється за місцем податкової адреси.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.6. Суми єдиного податку, сплачені відповідно до абзацу другого пункту 295.1 і пункту 295.5 статті</w:t>
      </w:r>
      <w:r w:rsidRPr="005F1105">
        <w:rPr>
          <w:rFonts w:ascii="Times New Roman" w:hAnsi="Times New Roman"/>
          <w:sz w:val="28"/>
          <w:szCs w:val="28"/>
          <w:lang w:val="uk-UA"/>
        </w:rPr>
        <w:t xml:space="preserve"> 295 Податкового кодексу України</w:t>
      </w:r>
      <w:r w:rsidRPr="005F1105">
        <w:rPr>
          <w:rFonts w:ascii="Times New Roman" w:hAnsi="Times New Roman"/>
          <w:sz w:val="28"/>
          <w:szCs w:val="28"/>
        </w:rPr>
        <w:t>, підлягають зарахуванню в рахунок майбутніх платежів з цього податку за заявою платника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Помилково та/або надміру сплачені суми єдиного податку підлягають поверненню платнику в порядку, встановленому </w:t>
      </w:r>
      <w:r w:rsidRPr="005F1105">
        <w:rPr>
          <w:rFonts w:ascii="Times New Roman" w:hAnsi="Times New Roman"/>
          <w:sz w:val="28"/>
          <w:szCs w:val="28"/>
          <w:lang w:val="uk-UA"/>
        </w:rPr>
        <w:t>Податковим к</w:t>
      </w:r>
      <w:r w:rsidRPr="005F1105">
        <w:rPr>
          <w:rFonts w:ascii="Times New Roman" w:hAnsi="Times New Roman"/>
          <w:sz w:val="28"/>
          <w:szCs w:val="28"/>
        </w:rPr>
        <w:t>одексом</w:t>
      </w:r>
      <w:r w:rsidRPr="005F1105">
        <w:rPr>
          <w:rFonts w:ascii="Times New Roman" w:hAnsi="Times New Roman"/>
          <w:sz w:val="28"/>
          <w:szCs w:val="28"/>
          <w:lang w:val="uk-UA"/>
        </w:rPr>
        <w:t xml:space="preserve">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.9. Платники єдиного податку четвертої групи: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 xml:space="preserve">.9.1.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5F1105">
        <w:rPr>
          <w:rFonts w:ascii="Times New Roman" w:hAnsi="Times New Roman"/>
          <w:sz w:val="28"/>
          <w:szCs w:val="28"/>
          <w:lang w:val="uk-UA"/>
        </w:rPr>
        <w:t>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у I кварталі - 10 відсотків; </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у II кварталі - 10 відсотків; </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у III кварталі - 50 відсотків;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у IV кварталі - 30 відсотків;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 xml:space="preserve">.9.3.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w:t>
      </w:r>
      <w:r w:rsidRPr="005F1105">
        <w:rPr>
          <w:rFonts w:ascii="Times New Roman" w:hAnsi="Times New Roman"/>
          <w:sz w:val="28"/>
          <w:szCs w:val="28"/>
          <w:lang w:val="uk-UA"/>
        </w:rPr>
        <w:t>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6</w:t>
      </w:r>
      <w:r w:rsidRPr="005F1105">
        <w:rPr>
          <w:rFonts w:ascii="Times New Roman" w:hAnsi="Times New Roman"/>
          <w:sz w:val="28"/>
          <w:szCs w:val="28"/>
        </w:rPr>
        <w:t>.9.8.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0C7208" w:rsidRPr="005F1105" w:rsidRDefault="000C7208" w:rsidP="00477EFD">
      <w:pPr>
        <w:jc w:val="both"/>
        <w:rPr>
          <w:rFonts w:ascii="Times New Roman" w:hAnsi="Times New Roman"/>
          <w:b/>
          <w:sz w:val="28"/>
          <w:szCs w:val="28"/>
        </w:rPr>
      </w:pPr>
      <w:r w:rsidRPr="005F1105">
        <w:rPr>
          <w:rFonts w:ascii="Times New Roman" w:hAnsi="Times New Roman"/>
          <w:b/>
          <w:sz w:val="28"/>
          <w:szCs w:val="28"/>
          <w:lang w:val="uk-UA"/>
        </w:rPr>
        <w:t>7</w:t>
      </w:r>
      <w:r w:rsidRPr="005F1105">
        <w:rPr>
          <w:rFonts w:ascii="Times New Roman" w:hAnsi="Times New Roman"/>
          <w:b/>
          <w:sz w:val="28"/>
          <w:szCs w:val="28"/>
        </w:rPr>
        <w:t>. Ведення обліку і складення звітності платниками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.1. Платники єдиного податку першої - третьої груп ведуть облік у порядку, визначеному підпунктами 296.1.1 - 296.1.3</w:t>
      </w:r>
      <w:r w:rsidRPr="005F1105">
        <w:rPr>
          <w:rFonts w:ascii="Times New Roman" w:hAnsi="Times New Roman"/>
          <w:sz w:val="28"/>
          <w:szCs w:val="28"/>
          <w:lang w:val="uk-UA"/>
        </w:rPr>
        <w:t xml:space="preserve"> статті 296 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 xml:space="preserve">.1.3.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 xml:space="preserve">.2.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291.4 статті 291 </w:t>
      </w:r>
      <w:r w:rsidRPr="005F1105">
        <w:rPr>
          <w:rFonts w:ascii="Times New Roman" w:hAnsi="Times New Roman"/>
          <w:sz w:val="28"/>
          <w:szCs w:val="28"/>
          <w:lang w:val="uk-UA"/>
        </w:rPr>
        <w:t>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.4. Податкова декларація подається до контролюючого органу за місцем податкової адреси.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.5. Отримані протягом податкового (звітного) періоду доходи, що перевищують обсяги доходів, встановлених пунктом 291.4 статті 291 цього Кодексу, відображаються платниками єдиного податку в податковій декларації з урахуванням особливостей, визначених підпунктами 296.5.1 - 296.5.5 статті</w:t>
      </w:r>
      <w:r w:rsidRPr="005F1105">
        <w:rPr>
          <w:rFonts w:ascii="Times New Roman" w:hAnsi="Times New Roman"/>
          <w:sz w:val="28"/>
          <w:szCs w:val="28"/>
          <w:lang w:val="uk-UA"/>
        </w:rPr>
        <w:t xml:space="preserve"> 296 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w:t>
      </w:r>
      <w:r w:rsidRPr="005F1105">
        <w:rPr>
          <w:rFonts w:ascii="Times New Roman" w:hAnsi="Times New Roman"/>
          <w:sz w:val="28"/>
          <w:szCs w:val="28"/>
          <w:lang w:val="uk-UA"/>
        </w:rPr>
        <w:t>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w:t>
      </w:r>
      <w:r w:rsidRPr="005F1105">
        <w:rPr>
          <w:rFonts w:ascii="Times New Roman" w:hAnsi="Times New Roman"/>
          <w:sz w:val="28"/>
          <w:szCs w:val="28"/>
          <w:lang w:val="uk-UA"/>
        </w:rPr>
        <w:t>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.5.2. Платники єдиного податку другої групи у податковій декларації окремо відображають:</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1) щомісячні авансові внески, визначені пунктом 295.1 статті 295 </w:t>
      </w:r>
      <w:r w:rsidRPr="005F1105">
        <w:rPr>
          <w:rFonts w:ascii="Times New Roman" w:hAnsi="Times New Roman"/>
          <w:sz w:val="28"/>
          <w:szCs w:val="28"/>
          <w:lang w:val="uk-UA"/>
        </w:rPr>
        <w:t>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обсяг доходу, оподаткований за кожною з обраних ними ставок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 обсяг доходу, оподаткований за ставкою 15 відсотків (у разі перевищення обсягу доходу).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.5.3. Платники єдиного податку третьої групи (фізичні особи - підприємці) у податковій декларації окремо відображають:</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 обсяг доходу, оподаткований за кожною з обраних ними ставок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обсяг доходу, оподаткований за ставкою 15 відсотків (у разі перевищення обсягу доходу).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.5.4. Платники єдиного податку третьої групи (юридичні особи) у податковій декларації окремо відображають:</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1) обсяг доходу, що оподаткований за відповідною ставкою єдиного податку, встановленою для таких платників пунктом 293.3 статті 293 </w:t>
      </w:r>
      <w:r w:rsidRPr="005F1105">
        <w:rPr>
          <w:rFonts w:ascii="Times New Roman" w:hAnsi="Times New Roman"/>
          <w:sz w:val="28"/>
          <w:szCs w:val="28"/>
          <w:lang w:val="uk-UA"/>
        </w:rPr>
        <w:t>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2) обсяг доходу, що оподаткований за подвійною ставкою єдиного податку, встановленою для таких платників пунктом 293.3 статті 293 </w:t>
      </w:r>
      <w:r w:rsidRPr="005F1105">
        <w:rPr>
          <w:rFonts w:ascii="Times New Roman" w:hAnsi="Times New Roman"/>
          <w:sz w:val="28"/>
          <w:szCs w:val="28"/>
          <w:lang w:val="uk-UA"/>
        </w:rPr>
        <w:t>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 xml:space="preserve"> (у разі перевищення обсягу доходу).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.7. Податкова декларація складається наростаючим підсумком з урахуванням норм пунктів 296.5 і 296.6 статті</w:t>
      </w:r>
      <w:r w:rsidRPr="005F1105">
        <w:rPr>
          <w:rFonts w:ascii="Times New Roman" w:hAnsi="Times New Roman"/>
          <w:sz w:val="28"/>
          <w:szCs w:val="28"/>
          <w:lang w:val="uk-UA"/>
        </w:rPr>
        <w:t xml:space="preserve"> 296 Податкового кодексу України</w:t>
      </w:r>
      <w:r w:rsidRPr="005F1105">
        <w:rPr>
          <w:rFonts w:ascii="Times New Roman" w:hAnsi="Times New Roman"/>
          <w:sz w:val="28"/>
          <w:szCs w:val="28"/>
        </w:rPr>
        <w:t>. Уточнююча податкова декларація подається у порядку, встановленому цим Кодексом.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Така податкова декларація складається з урахуванням норм пунктів 296.5 і 296.6 статті </w:t>
      </w:r>
      <w:r w:rsidRPr="005F1105">
        <w:rPr>
          <w:rFonts w:ascii="Times New Roman" w:hAnsi="Times New Roman"/>
          <w:sz w:val="28"/>
          <w:szCs w:val="28"/>
          <w:lang w:val="uk-UA"/>
        </w:rPr>
        <w:t>296 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 xml:space="preserve"> та не є підставою для нарахування та/або сплати податкового зобов'язання.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.9. Форми податкових декларацій платника єдиного податку, визначених пунктами 296.2 і 296.3 статті</w:t>
      </w:r>
      <w:r w:rsidRPr="005F1105">
        <w:rPr>
          <w:rFonts w:ascii="Times New Roman" w:hAnsi="Times New Roman"/>
          <w:sz w:val="28"/>
          <w:szCs w:val="28"/>
          <w:lang w:val="uk-UA"/>
        </w:rPr>
        <w:t xml:space="preserve"> 296</w:t>
      </w:r>
      <w:r w:rsidRPr="005F1105">
        <w:rPr>
          <w:rFonts w:ascii="Times New Roman" w:hAnsi="Times New Roman"/>
          <w:sz w:val="28"/>
          <w:szCs w:val="28"/>
        </w:rPr>
        <w:t>, затверджуються в порядку, встановленому статтею 46</w:t>
      </w:r>
      <w:r w:rsidRPr="005F1105">
        <w:rPr>
          <w:rFonts w:ascii="Times New Roman" w:hAnsi="Times New Roman"/>
          <w:sz w:val="28"/>
          <w:szCs w:val="28"/>
          <w:lang w:val="uk-UA"/>
        </w:rPr>
        <w:t xml:space="preserve"> 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7</w:t>
      </w:r>
      <w:r w:rsidRPr="005F1105">
        <w:rPr>
          <w:rFonts w:ascii="Times New Roman" w:hAnsi="Times New Roman"/>
          <w:sz w:val="28"/>
          <w:szCs w:val="28"/>
        </w:rPr>
        <w:t>.10.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8</w:t>
      </w:r>
      <w:r w:rsidRPr="005F1105">
        <w:rPr>
          <w:rFonts w:ascii="Times New Roman" w:hAnsi="Times New Roman"/>
          <w:sz w:val="28"/>
          <w:szCs w:val="28"/>
        </w:rPr>
        <w:t>. Особливості нарахування, сплати та подання звітності з окремих податків і зборів платниками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8</w:t>
      </w:r>
      <w:r w:rsidRPr="005F1105">
        <w:rPr>
          <w:rFonts w:ascii="Times New Roman" w:hAnsi="Times New Roman"/>
          <w:sz w:val="28"/>
          <w:szCs w:val="28"/>
        </w:rPr>
        <w:t>.1. Платники єдиного податку звільняються від обов'язку нарахування, сплати та подання податкової звітності з таких податків і зборів:1) податку на прибуток підприємств;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w:t>
      </w:r>
      <w:r w:rsidRPr="005F1105">
        <w:rPr>
          <w:rFonts w:ascii="Times New Roman" w:hAnsi="Times New Roman"/>
          <w:sz w:val="28"/>
          <w:szCs w:val="28"/>
          <w:lang w:val="uk-UA"/>
        </w:rPr>
        <w:t>Податкового к</w:t>
      </w:r>
      <w:r w:rsidRPr="005F1105">
        <w:rPr>
          <w:rFonts w:ascii="Times New Roman" w:hAnsi="Times New Roman"/>
          <w:sz w:val="28"/>
          <w:szCs w:val="28"/>
        </w:rPr>
        <w:t>одекс</w:t>
      </w:r>
      <w:r w:rsidRPr="005F1105">
        <w:rPr>
          <w:rFonts w:ascii="Times New Roman" w:hAnsi="Times New Roman"/>
          <w:sz w:val="28"/>
          <w:szCs w:val="28"/>
          <w:lang w:val="uk-UA"/>
        </w:rPr>
        <w:t>у</w:t>
      </w:r>
      <w:r w:rsidRPr="005F1105">
        <w:rPr>
          <w:rFonts w:ascii="Times New Roman" w:hAnsi="Times New Roman"/>
          <w:sz w:val="28"/>
          <w:szCs w:val="28"/>
        </w:rPr>
        <w:t>, а також що сплачується платниками єдиного податку четвертої групи;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5) рентної плати за спеціальне використання води платниками єдиного податку четвертої групи.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8</w:t>
      </w:r>
      <w:r w:rsidRPr="005F1105">
        <w:rPr>
          <w:rFonts w:ascii="Times New Roman" w:hAnsi="Times New Roman"/>
          <w:sz w:val="28"/>
          <w:szCs w:val="28"/>
        </w:rPr>
        <w:t xml:space="preserve">.2. Нарахування, сплата та подання звітності з податків і зборів інших, ніж зазначені у пункті 297.1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 xml:space="preserve">, здійснюються платниками єдиного податку в порядку, розмірах та у строки, встановлені </w:t>
      </w:r>
      <w:r w:rsidRPr="005F1105">
        <w:rPr>
          <w:rFonts w:ascii="Times New Roman" w:hAnsi="Times New Roman"/>
          <w:sz w:val="28"/>
          <w:szCs w:val="28"/>
          <w:lang w:val="uk-UA"/>
        </w:rPr>
        <w:t>Податковим к</w:t>
      </w:r>
      <w:r w:rsidRPr="005F1105">
        <w:rPr>
          <w:rFonts w:ascii="Times New Roman" w:hAnsi="Times New Roman"/>
          <w:sz w:val="28"/>
          <w:szCs w:val="28"/>
        </w:rPr>
        <w:t>одекс</w:t>
      </w:r>
      <w:r w:rsidRPr="005F1105">
        <w:rPr>
          <w:rFonts w:ascii="Times New Roman" w:hAnsi="Times New Roman"/>
          <w:sz w:val="28"/>
          <w:szCs w:val="28"/>
          <w:lang w:val="uk-UA"/>
        </w:rPr>
        <w:t>ом</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8</w:t>
      </w:r>
      <w:r w:rsidRPr="005F1105">
        <w:rPr>
          <w:rFonts w:ascii="Times New Roman" w:hAnsi="Times New Roman"/>
          <w:sz w:val="28"/>
          <w:szCs w:val="28"/>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0C7208" w:rsidRPr="005F1105" w:rsidRDefault="000C7208" w:rsidP="00477EFD">
      <w:pPr>
        <w:ind w:firstLine="851"/>
        <w:jc w:val="both"/>
        <w:rPr>
          <w:rFonts w:ascii="Times New Roman" w:hAnsi="Times New Roman"/>
          <w:b/>
          <w:sz w:val="28"/>
          <w:szCs w:val="28"/>
        </w:rPr>
      </w:pPr>
      <w:r w:rsidRPr="005F1105">
        <w:rPr>
          <w:rFonts w:ascii="Times New Roman" w:hAnsi="Times New Roman"/>
          <w:b/>
          <w:sz w:val="28"/>
          <w:szCs w:val="28"/>
          <w:lang w:val="uk-UA"/>
        </w:rPr>
        <w:t>9</w:t>
      </w:r>
      <w:r w:rsidRPr="005F1105">
        <w:rPr>
          <w:rFonts w:ascii="Times New Roman" w:hAnsi="Times New Roman"/>
          <w:b/>
          <w:sz w:val="28"/>
          <w:szCs w:val="28"/>
        </w:rPr>
        <w:t xml:space="preserve">. Порядок обрання або переходу на спрощену систему оподаткування, або відмови від спрощеної системи оподаткування </w:t>
      </w:r>
    </w:p>
    <w:p w:rsidR="000C7208" w:rsidRPr="005F1105" w:rsidRDefault="000C7208" w:rsidP="00477EFD">
      <w:pPr>
        <w:ind w:firstLine="851"/>
        <w:jc w:val="both"/>
        <w:rPr>
          <w:rFonts w:ascii="Times New Roman" w:hAnsi="Times New Roman"/>
          <w:sz w:val="28"/>
          <w:szCs w:val="28"/>
          <w:lang w:val="uk-UA"/>
        </w:rPr>
      </w:pPr>
      <w:r w:rsidRPr="005F1105">
        <w:rPr>
          <w:rFonts w:ascii="Times New Roman" w:hAnsi="Times New Roman"/>
          <w:sz w:val="28"/>
          <w:szCs w:val="28"/>
          <w:lang w:val="uk-UA"/>
        </w:rPr>
        <w:t>9</w:t>
      </w:r>
      <w:r w:rsidRPr="005F1105">
        <w:rPr>
          <w:rFonts w:ascii="Times New Roman" w:hAnsi="Times New Roman"/>
          <w:sz w:val="28"/>
          <w:szCs w:val="28"/>
        </w:rPr>
        <w:t>.1. Порядок обрання або переходу на спрощену систему оподаткування платниками єдиного податку здійснюється відповідно до статті 298</w:t>
      </w:r>
      <w:r w:rsidRPr="005F1105">
        <w:rPr>
          <w:rFonts w:ascii="Times New Roman" w:hAnsi="Times New Roman"/>
          <w:sz w:val="28"/>
          <w:szCs w:val="28"/>
          <w:lang w:val="uk-UA"/>
        </w:rPr>
        <w:t xml:space="preserve"> Податкового кодексу.</w:t>
      </w:r>
    </w:p>
    <w:p w:rsidR="000C7208" w:rsidRPr="005F1105" w:rsidRDefault="000C7208" w:rsidP="00477EFD">
      <w:pPr>
        <w:ind w:firstLine="851"/>
        <w:jc w:val="both"/>
        <w:rPr>
          <w:rFonts w:ascii="Times New Roman" w:hAnsi="Times New Roman"/>
          <w:b/>
          <w:sz w:val="28"/>
          <w:szCs w:val="28"/>
        </w:rPr>
      </w:pPr>
      <w:r w:rsidRPr="005F1105">
        <w:rPr>
          <w:rFonts w:ascii="Times New Roman" w:hAnsi="Times New Roman"/>
          <w:b/>
          <w:sz w:val="28"/>
          <w:szCs w:val="28"/>
          <w:lang w:val="uk-UA"/>
        </w:rPr>
        <w:t>10</w:t>
      </w:r>
      <w:r w:rsidRPr="005F1105">
        <w:rPr>
          <w:rFonts w:ascii="Times New Roman" w:hAnsi="Times New Roman"/>
          <w:b/>
          <w:sz w:val="28"/>
          <w:szCs w:val="28"/>
        </w:rPr>
        <w:t>. Порядок реєстрації та анулювання реєстрації платників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.2. 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.3. У разі відсутності визначених цим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 xml:space="preserve">.4. У випадках, передбачених підпунктом 298.1.2 пункту 298.1 статті 298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 контролюючий орган, у разі відсутності визначених цим Кодексом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5. 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.6. Підставами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1) невідповідність такого суб'єкта вимогам, встановленим статтею 291 </w:t>
      </w:r>
      <w:r w:rsidRPr="005F1105">
        <w:rPr>
          <w:rFonts w:ascii="Times New Roman" w:hAnsi="Times New Roman"/>
          <w:sz w:val="28"/>
          <w:szCs w:val="28"/>
          <w:lang w:val="uk-UA"/>
        </w:rPr>
        <w:t>Податкового к</w:t>
      </w:r>
      <w:r w:rsidRPr="005F1105">
        <w:rPr>
          <w:rFonts w:ascii="Times New Roman" w:hAnsi="Times New Roman"/>
          <w:sz w:val="28"/>
          <w:szCs w:val="28"/>
        </w:rPr>
        <w:t>одексу;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 xml:space="preserve">3) недотримання таким суб'єктом вимог, встановлених підпунктом 298.1.4 пункту 298.1 статті 298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.7. До реєстру платників єдиного податку вносяться такі відомості про платника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податкова адреса суб'єкта господарювання;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 місце провадження господарської діяльності;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4) обрані фізичною особою - підприємцем першої та другої груп види господарської діяльності;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5) ставка єдиного податку та група платника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6) дата (період) обрання або переходу на спрощену систему оподаткування;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7) дата реєстрації;</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8) види господарської діяльності;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9) дата анулювання реєстрації.</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.8. У разі зміни відомостей, передбачених підпунктами 1 - 5 пункту 299.7 статті</w:t>
      </w:r>
      <w:r w:rsidRPr="005F1105">
        <w:rPr>
          <w:rFonts w:ascii="Times New Roman" w:hAnsi="Times New Roman"/>
          <w:sz w:val="28"/>
          <w:szCs w:val="28"/>
          <w:lang w:val="uk-UA"/>
        </w:rPr>
        <w:t xml:space="preserve"> 299 Податкового кодексу України</w:t>
      </w:r>
      <w:r w:rsidRPr="005F1105">
        <w:rPr>
          <w:rFonts w:ascii="Times New Roman" w:hAnsi="Times New Roman"/>
          <w:sz w:val="28"/>
          <w:szCs w:val="28"/>
        </w:rPr>
        <w:t>, вносяться зміни до реєстру платників єдиного податку в день подання платником відповідної заяви.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.10.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цим Кодексом, - в останній день календарного кварталу, в якому подано таку заяву;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3) у випадках, визначених підпунктом 298.2.3 пункту 298.2 статті 298</w:t>
      </w:r>
      <w:r w:rsidRPr="005F1105">
        <w:rPr>
          <w:rFonts w:ascii="Times New Roman" w:hAnsi="Times New Roman"/>
          <w:sz w:val="28"/>
          <w:szCs w:val="28"/>
          <w:lang w:val="uk-UA"/>
        </w:rPr>
        <w:t xml:space="preserve"> Податкового к</w:t>
      </w:r>
      <w:r w:rsidRPr="005F1105">
        <w:rPr>
          <w:rFonts w:ascii="Times New Roman" w:hAnsi="Times New Roman"/>
          <w:sz w:val="28"/>
          <w:szCs w:val="28"/>
        </w:rPr>
        <w:t>одексу;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.11. У разі виявлення відповідним контролюючим органом під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sidRPr="005F1105">
        <w:rPr>
          <w:rFonts w:ascii="Times New Roman" w:hAnsi="Times New Roman"/>
          <w:sz w:val="28"/>
          <w:szCs w:val="28"/>
          <w:vertAlign w:val="superscript"/>
        </w:rPr>
        <w:t xml:space="preserve"> 1</w:t>
      </w:r>
      <w:r w:rsidRPr="005F1105">
        <w:rPr>
          <w:rFonts w:ascii="Times New Roman" w:hAnsi="Times New Roman"/>
          <w:sz w:val="28"/>
          <w:szCs w:val="28"/>
        </w:rPr>
        <w:t xml:space="preserve"> статті 291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 xml:space="preserve">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w:t>
      </w:r>
      <w:r w:rsidRPr="005F1105">
        <w:rPr>
          <w:rFonts w:ascii="Times New Roman" w:hAnsi="Times New Roman"/>
          <w:sz w:val="28"/>
          <w:szCs w:val="28"/>
          <w:lang w:val="uk-UA"/>
        </w:rPr>
        <w:t>Податкового к</w:t>
      </w:r>
      <w:r w:rsidRPr="005F1105">
        <w:rPr>
          <w:rFonts w:ascii="Times New Roman" w:hAnsi="Times New Roman"/>
          <w:sz w:val="28"/>
          <w:szCs w:val="28"/>
        </w:rPr>
        <w:t>одексу.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 xml:space="preserve">.12. Погашення податкового боргу після анулювання реєстрації платника єдиного податку здійснюється у порядку, встановленому главою 9 розділу II </w:t>
      </w:r>
      <w:r w:rsidRPr="005F1105">
        <w:rPr>
          <w:rFonts w:ascii="Times New Roman" w:hAnsi="Times New Roman"/>
          <w:sz w:val="28"/>
          <w:szCs w:val="28"/>
          <w:lang w:val="uk-UA"/>
        </w:rPr>
        <w:t>Податкового к</w:t>
      </w:r>
      <w:r w:rsidRPr="005F1105">
        <w:rPr>
          <w:rFonts w:ascii="Times New Roman" w:hAnsi="Times New Roman"/>
          <w:sz w:val="28"/>
          <w:szCs w:val="28"/>
        </w:rPr>
        <w:t>одексу.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10</w:t>
      </w:r>
      <w:r w:rsidRPr="005F1105">
        <w:rPr>
          <w:rFonts w:ascii="Times New Roman" w:hAnsi="Times New Roman"/>
          <w:sz w:val="28"/>
          <w:szCs w:val="28"/>
        </w:rPr>
        <w:t>.13.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податковий номер (для юридичної особи);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найменування для юридичної особи або прізвище, ім'я, по батькові для фізичної особи;</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дату (період) обрання або переходу на спрощену систему оподаткування;</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ставку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групу платника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rPr>
        <w:t>види господарської діяльності;</w:t>
      </w:r>
    </w:p>
    <w:p w:rsidR="000C7208" w:rsidRPr="00462EF2" w:rsidRDefault="000C7208" w:rsidP="00477EFD">
      <w:pPr>
        <w:ind w:firstLine="851"/>
        <w:jc w:val="both"/>
        <w:rPr>
          <w:rFonts w:ascii="Times New Roman" w:hAnsi="Times New Roman"/>
          <w:sz w:val="28"/>
          <w:szCs w:val="28"/>
          <w:lang w:val="uk-UA"/>
        </w:rPr>
      </w:pPr>
      <w:r w:rsidRPr="005F1105">
        <w:rPr>
          <w:rFonts w:ascii="Times New Roman" w:hAnsi="Times New Roman"/>
          <w:sz w:val="28"/>
          <w:szCs w:val="28"/>
        </w:rPr>
        <w:t>дату виключення з реєстру платників єдиного податку.</w:t>
      </w:r>
    </w:p>
    <w:p w:rsidR="000C7208" w:rsidRPr="005F1105" w:rsidRDefault="000C7208" w:rsidP="00477EFD">
      <w:pPr>
        <w:ind w:firstLine="851"/>
        <w:jc w:val="both"/>
        <w:rPr>
          <w:rFonts w:ascii="Times New Roman" w:hAnsi="Times New Roman"/>
          <w:b/>
          <w:sz w:val="28"/>
          <w:szCs w:val="28"/>
        </w:rPr>
      </w:pPr>
      <w:r w:rsidRPr="005F1105">
        <w:rPr>
          <w:rFonts w:ascii="Times New Roman" w:hAnsi="Times New Roman"/>
          <w:b/>
          <w:sz w:val="28"/>
          <w:szCs w:val="28"/>
          <w:lang w:val="uk-UA"/>
        </w:rPr>
        <w:t>11</w:t>
      </w:r>
      <w:r w:rsidRPr="005F1105">
        <w:rPr>
          <w:rFonts w:ascii="Times New Roman" w:hAnsi="Times New Roman"/>
          <w:b/>
          <w:sz w:val="28"/>
          <w:szCs w:val="28"/>
        </w:rPr>
        <w:t>. Відповідальність платника єдиного податку</w:t>
      </w:r>
    </w:p>
    <w:p w:rsidR="000C7208" w:rsidRPr="005F1105" w:rsidRDefault="000C7208" w:rsidP="00477EFD">
      <w:pPr>
        <w:ind w:firstLine="851"/>
        <w:jc w:val="both"/>
        <w:rPr>
          <w:rFonts w:ascii="Times New Roman" w:hAnsi="Times New Roman"/>
          <w:sz w:val="28"/>
          <w:szCs w:val="28"/>
        </w:rPr>
      </w:pPr>
      <w:r w:rsidRPr="005F1105">
        <w:rPr>
          <w:rFonts w:ascii="Times New Roman" w:hAnsi="Times New Roman"/>
          <w:sz w:val="28"/>
          <w:szCs w:val="28"/>
          <w:lang w:val="uk-UA"/>
        </w:rPr>
        <w:t>11</w:t>
      </w:r>
      <w:r w:rsidRPr="005F1105">
        <w:rPr>
          <w:rFonts w:ascii="Times New Roman" w:hAnsi="Times New Roman"/>
          <w:sz w:val="28"/>
          <w:szCs w:val="28"/>
        </w:rPr>
        <w:t xml:space="preserve">.1. Платники єдиного податку несуть відповідальність відповідно до </w:t>
      </w:r>
      <w:r w:rsidRPr="005F1105">
        <w:rPr>
          <w:rFonts w:ascii="Times New Roman" w:hAnsi="Times New Roman"/>
          <w:sz w:val="28"/>
          <w:szCs w:val="28"/>
          <w:lang w:val="uk-UA"/>
        </w:rPr>
        <w:t>Податкового кодексу України</w:t>
      </w:r>
      <w:r w:rsidRPr="005F1105">
        <w:rPr>
          <w:rFonts w:ascii="Times New Roman" w:hAnsi="Times New Roman"/>
          <w:sz w:val="28"/>
          <w:szCs w:val="28"/>
        </w:rPr>
        <w:t xml:space="preserve"> за правильність обчислення, своєчасність та повноту сплати сум єдиного податку, а також за своєчасність подання податкових декларацій.</w:t>
      </w:r>
    </w:p>
    <w:p w:rsidR="000C7208" w:rsidRPr="005F1105" w:rsidRDefault="000C7208" w:rsidP="00477EFD">
      <w:pPr>
        <w:ind w:firstLine="851"/>
        <w:jc w:val="both"/>
        <w:rPr>
          <w:rFonts w:ascii="Times New Roman" w:hAnsi="Times New Roman"/>
          <w:b/>
          <w:sz w:val="28"/>
          <w:szCs w:val="28"/>
          <w:lang w:val="uk-UA"/>
        </w:rPr>
      </w:pPr>
    </w:p>
    <w:p w:rsidR="000C7208" w:rsidRPr="005F1105" w:rsidRDefault="000C7208" w:rsidP="00477EFD">
      <w:pPr>
        <w:jc w:val="both"/>
        <w:rPr>
          <w:rFonts w:ascii="Times New Roman" w:hAnsi="Times New Roman"/>
          <w:sz w:val="28"/>
          <w:szCs w:val="28"/>
          <w:lang w:val="uk-UA"/>
        </w:rPr>
      </w:pPr>
      <w:r w:rsidRPr="005F1105">
        <w:rPr>
          <w:rFonts w:ascii="Times New Roman" w:hAnsi="Times New Roman"/>
          <w:sz w:val="28"/>
          <w:szCs w:val="28"/>
        </w:rPr>
        <w:t>Сільський</w:t>
      </w:r>
      <w:r w:rsidRPr="005F1105">
        <w:rPr>
          <w:rFonts w:ascii="Times New Roman" w:hAnsi="Times New Roman"/>
          <w:sz w:val="28"/>
          <w:szCs w:val="28"/>
          <w:lang w:val="uk-UA"/>
        </w:rPr>
        <w:t xml:space="preserve"> </w:t>
      </w:r>
      <w:r w:rsidRPr="005F1105">
        <w:rPr>
          <w:rFonts w:ascii="Times New Roman" w:hAnsi="Times New Roman"/>
          <w:sz w:val="28"/>
          <w:szCs w:val="28"/>
        </w:rPr>
        <w:t xml:space="preserve">голова </w:t>
      </w:r>
      <w:r w:rsidRPr="005F1105">
        <w:rPr>
          <w:rFonts w:ascii="Times New Roman" w:hAnsi="Times New Roman"/>
          <w:sz w:val="28"/>
          <w:szCs w:val="28"/>
        </w:rPr>
        <w:tab/>
      </w:r>
      <w:r>
        <w:rPr>
          <w:rFonts w:ascii="Times New Roman" w:hAnsi="Times New Roman"/>
          <w:sz w:val="28"/>
          <w:szCs w:val="28"/>
          <w:lang w:val="uk-UA"/>
        </w:rPr>
        <w:t xml:space="preserve">                                                          І.М.Чекаленко</w:t>
      </w:r>
    </w:p>
    <w:p w:rsidR="000C7208" w:rsidRPr="002A70DE" w:rsidRDefault="000C7208" w:rsidP="00477EFD">
      <w:pPr>
        <w:spacing w:line="240" w:lineRule="auto"/>
        <w:jc w:val="center"/>
        <w:rPr>
          <w:rFonts w:ascii="Times New Roman" w:hAnsi="Times New Roman"/>
          <w:b/>
          <w:sz w:val="28"/>
          <w:szCs w:val="28"/>
          <w:lang w:val="uk-UA"/>
        </w:rPr>
      </w:pPr>
      <w:r w:rsidRPr="0028144A">
        <w:rPr>
          <w:rFonts w:ascii="Times New Roman" w:hAnsi="Times New Roman"/>
          <w:b/>
          <w:noProof/>
          <w:sz w:val="28"/>
          <w:szCs w:val="28"/>
          <w:lang w:val="uk-UA" w:eastAsia="uk-UA"/>
        </w:rPr>
        <w:pict>
          <v:shape id="_x0000_i1026" type="#_x0000_t75" style="width:39pt;height:49.5pt;visibility:visible">
            <v:imagedata r:id="rId5" o:title=""/>
          </v:shape>
        </w:pict>
      </w:r>
    </w:p>
    <w:p w:rsidR="000C7208" w:rsidRPr="002A70DE" w:rsidRDefault="000C7208" w:rsidP="00477EFD">
      <w:pPr>
        <w:spacing w:line="240" w:lineRule="auto"/>
        <w:jc w:val="center"/>
        <w:rPr>
          <w:rFonts w:ascii="Times New Roman" w:hAnsi="Times New Roman"/>
          <w:b/>
          <w:sz w:val="28"/>
          <w:szCs w:val="28"/>
          <w:lang w:val="uk-UA"/>
        </w:rPr>
      </w:pPr>
      <w:r w:rsidRPr="002A70DE">
        <w:rPr>
          <w:rFonts w:ascii="Times New Roman" w:hAnsi="Times New Roman"/>
          <w:b/>
          <w:sz w:val="28"/>
          <w:szCs w:val="28"/>
          <w:lang w:val="uk-UA"/>
        </w:rPr>
        <w:t>ХАЦЬКІВСЬКА СІЛЬСЬКА РАДА</w:t>
      </w:r>
    </w:p>
    <w:p w:rsidR="000C7208" w:rsidRPr="002A70DE" w:rsidRDefault="000C7208" w:rsidP="00477EFD">
      <w:pPr>
        <w:spacing w:line="240" w:lineRule="auto"/>
        <w:jc w:val="center"/>
        <w:rPr>
          <w:rFonts w:ascii="Times New Roman" w:hAnsi="Times New Roman"/>
          <w:sz w:val="28"/>
          <w:szCs w:val="28"/>
          <w:lang w:val="uk-UA"/>
        </w:rPr>
      </w:pPr>
      <w:r w:rsidRPr="002A70DE">
        <w:rPr>
          <w:rFonts w:ascii="Times New Roman" w:hAnsi="Times New Roman"/>
          <w:sz w:val="28"/>
          <w:szCs w:val="28"/>
          <w:lang w:val="uk-UA"/>
        </w:rPr>
        <w:t>Шістдесят друга сесія шостого скликання</w:t>
      </w:r>
    </w:p>
    <w:p w:rsidR="000C7208" w:rsidRPr="002A70DE" w:rsidRDefault="000C7208" w:rsidP="00477EFD">
      <w:pPr>
        <w:tabs>
          <w:tab w:val="left" w:pos="3855"/>
        </w:tabs>
        <w:spacing w:line="240" w:lineRule="auto"/>
        <w:rPr>
          <w:rFonts w:ascii="Times New Roman" w:hAnsi="Times New Roman"/>
          <w:b/>
          <w:sz w:val="28"/>
          <w:szCs w:val="28"/>
          <w:lang w:val="uk-UA"/>
        </w:rPr>
      </w:pPr>
      <w:r w:rsidRPr="002A70DE">
        <w:rPr>
          <w:rFonts w:ascii="Times New Roman" w:hAnsi="Times New Roman"/>
          <w:sz w:val="28"/>
          <w:szCs w:val="28"/>
          <w:lang w:val="uk-UA"/>
        </w:rPr>
        <w:tab/>
      </w:r>
      <w:r w:rsidRPr="002A70DE">
        <w:rPr>
          <w:rFonts w:ascii="Times New Roman" w:hAnsi="Times New Roman"/>
          <w:b/>
          <w:sz w:val="28"/>
          <w:szCs w:val="28"/>
          <w:lang w:val="uk-UA"/>
        </w:rPr>
        <w:t>РІШЕННЯ</w:t>
      </w:r>
    </w:p>
    <w:p w:rsidR="000C7208" w:rsidRDefault="000C7208" w:rsidP="00477EFD">
      <w:pPr>
        <w:spacing w:line="240" w:lineRule="auto"/>
        <w:ind w:left="-540" w:firstLine="540"/>
        <w:rPr>
          <w:rFonts w:ascii="Times New Roman" w:hAnsi="Times New Roman"/>
          <w:sz w:val="28"/>
          <w:szCs w:val="28"/>
          <w:lang w:val="uk-UA"/>
        </w:rPr>
      </w:pPr>
      <w:r w:rsidRPr="002A70DE">
        <w:rPr>
          <w:rFonts w:ascii="Times New Roman" w:hAnsi="Times New Roman"/>
          <w:b/>
          <w:sz w:val="28"/>
          <w:szCs w:val="28"/>
          <w:lang w:val="uk-UA"/>
        </w:rPr>
        <w:t>Від  14.07.2015 р.                                                                                №62-8</w:t>
      </w:r>
      <w:r>
        <w:rPr>
          <w:rFonts w:ascii="Times New Roman" w:hAnsi="Times New Roman"/>
          <w:b/>
          <w:sz w:val="28"/>
          <w:szCs w:val="28"/>
          <w:lang w:val="uk-UA"/>
        </w:rPr>
        <w:t>/1</w:t>
      </w:r>
      <w:r w:rsidRPr="002A70DE">
        <w:rPr>
          <w:rFonts w:ascii="Times New Roman" w:hAnsi="Times New Roman"/>
          <w:b/>
          <w:sz w:val="28"/>
          <w:szCs w:val="28"/>
          <w:lang w:val="uk-UA"/>
        </w:rPr>
        <w:t>/VІ</w:t>
      </w:r>
      <w:r w:rsidRPr="002A70DE">
        <w:rPr>
          <w:rFonts w:ascii="Times New Roman" w:hAnsi="Times New Roman"/>
          <w:b/>
          <w:bCs/>
          <w:sz w:val="28"/>
          <w:szCs w:val="28"/>
          <w:lang w:val="uk-UA"/>
        </w:rPr>
        <w:t xml:space="preserve">              </w:t>
      </w:r>
    </w:p>
    <w:p w:rsidR="000C7208" w:rsidRPr="009C2B64" w:rsidRDefault="000C7208" w:rsidP="00477EFD">
      <w:pPr>
        <w:spacing w:after="0"/>
        <w:rPr>
          <w:rFonts w:ascii="Times New Roman" w:hAnsi="Times New Roman"/>
          <w:b/>
          <w:sz w:val="28"/>
          <w:szCs w:val="28"/>
          <w:lang w:val="uk-UA"/>
        </w:rPr>
      </w:pPr>
    </w:p>
    <w:p w:rsidR="000C7208" w:rsidRPr="009C2B64" w:rsidRDefault="000C7208" w:rsidP="00477EFD">
      <w:pPr>
        <w:spacing w:after="0"/>
        <w:rPr>
          <w:rFonts w:ascii="Times New Roman" w:hAnsi="Times New Roman"/>
          <w:b/>
          <w:sz w:val="28"/>
          <w:szCs w:val="28"/>
          <w:lang w:val="uk-UA"/>
        </w:rPr>
      </w:pPr>
      <w:r w:rsidRPr="009C2B64">
        <w:rPr>
          <w:rFonts w:ascii="Times New Roman" w:hAnsi="Times New Roman"/>
          <w:b/>
          <w:sz w:val="28"/>
          <w:szCs w:val="28"/>
          <w:lang w:val="uk-UA"/>
        </w:rPr>
        <w:t xml:space="preserve">Про затвердження ставок плати </w:t>
      </w:r>
    </w:p>
    <w:p w:rsidR="000C7208" w:rsidRPr="009C2B64" w:rsidRDefault="000C7208" w:rsidP="00477EFD">
      <w:pPr>
        <w:spacing w:after="0"/>
        <w:rPr>
          <w:rFonts w:ascii="Times New Roman" w:hAnsi="Times New Roman"/>
          <w:b/>
          <w:sz w:val="28"/>
          <w:szCs w:val="28"/>
          <w:lang w:val="uk-UA"/>
        </w:rPr>
      </w:pPr>
      <w:r>
        <w:rPr>
          <w:rFonts w:ascii="Times New Roman" w:hAnsi="Times New Roman"/>
          <w:b/>
          <w:sz w:val="28"/>
          <w:szCs w:val="28"/>
          <w:lang w:val="uk-UA"/>
        </w:rPr>
        <w:t>за землю на 2016</w:t>
      </w:r>
      <w:r w:rsidRPr="009C2B64">
        <w:rPr>
          <w:rFonts w:ascii="Times New Roman" w:hAnsi="Times New Roman"/>
          <w:b/>
          <w:sz w:val="28"/>
          <w:szCs w:val="28"/>
          <w:lang w:val="uk-UA"/>
        </w:rPr>
        <w:t xml:space="preserve"> рік</w:t>
      </w:r>
    </w:p>
    <w:p w:rsidR="000C7208" w:rsidRPr="009C2B64" w:rsidRDefault="000C7208" w:rsidP="00477EFD">
      <w:pPr>
        <w:pStyle w:val="ListParagraph"/>
        <w:spacing w:after="0"/>
        <w:ind w:left="1080"/>
        <w:rPr>
          <w:rFonts w:ascii="Times New Roman" w:hAnsi="Times New Roman"/>
          <w:sz w:val="28"/>
          <w:szCs w:val="28"/>
          <w:lang w:val="uk-UA"/>
        </w:rPr>
      </w:pPr>
    </w:p>
    <w:p w:rsidR="000C7208" w:rsidRPr="009C2B64" w:rsidRDefault="000C7208" w:rsidP="00477EFD">
      <w:pPr>
        <w:spacing w:after="0"/>
        <w:jc w:val="both"/>
        <w:rPr>
          <w:rFonts w:ascii="Times New Roman" w:hAnsi="Times New Roman"/>
          <w:sz w:val="28"/>
          <w:szCs w:val="28"/>
          <w:lang w:val="uk-UA"/>
        </w:rPr>
      </w:pPr>
      <w:r w:rsidRPr="009C2B64">
        <w:rPr>
          <w:rFonts w:ascii="Times New Roman" w:hAnsi="Times New Roman"/>
          <w:sz w:val="28"/>
          <w:szCs w:val="28"/>
          <w:lang w:val="uk-UA"/>
        </w:rPr>
        <w:t xml:space="preserve">        Відповідно до п.35 ч.1 ст.26  Закону України «Про місцеве самоврядування в Україні», п.289.2 ст.289 Податкового кодексу України, сесія Хацьківської сільської ради</w:t>
      </w:r>
    </w:p>
    <w:p w:rsidR="000C7208" w:rsidRPr="009C2B64" w:rsidRDefault="000C7208" w:rsidP="00477EFD">
      <w:pPr>
        <w:pStyle w:val="ListParagraph"/>
        <w:spacing w:after="0"/>
        <w:ind w:left="1080"/>
        <w:jc w:val="center"/>
        <w:rPr>
          <w:rFonts w:ascii="Times New Roman" w:hAnsi="Times New Roman"/>
          <w:b/>
          <w:sz w:val="28"/>
          <w:szCs w:val="28"/>
          <w:lang w:val="uk-UA"/>
        </w:rPr>
      </w:pPr>
    </w:p>
    <w:p w:rsidR="000C7208" w:rsidRPr="009C2B64" w:rsidRDefault="000C7208" w:rsidP="00477EFD">
      <w:pPr>
        <w:pStyle w:val="ListParagraph"/>
        <w:spacing w:after="0"/>
        <w:ind w:left="1080"/>
        <w:jc w:val="center"/>
        <w:rPr>
          <w:rFonts w:ascii="Times New Roman" w:hAnsi="Times New Roman"/>
          <w:b/>
          <w:sz w:val="28"/>
          <w:szCs w:val="28"/>
          <w:lang w:val="uk-UA"/>
        </w:rPr>
      </w:pPr>
      <w:r w:rsidRPr="009C2B64">
        <w:rPr>
          <w:rFonts w:ascii="Times New Roman" w:hAnsi="Times New Roman"/>
          <w:b/>
          <w:sz w:val="28"/>
          <w:szCs w:val="28"/>
          <w:lang w:val="uk-UA"/>
        </w:rPr>
        <w:t>ВИРІШИЛА:</w:t>
      </w:r>
    </w:p>
    <w:p w:rsidR="000C7208" w:rsidRPr="009C2B64" w:rsidRDefault="000C7208" w:rsidP="00477EFD">
      <w:pPr>
        <w:spacing w:after="0"/>
        <w:ind w:left="360"/>
        <w:jc w:val="both"/>
        <w:rPr>
          <w:rFonts w:ascii="Times New Roman" w:hAnsi="Times New Roman"/>
          <w:sz w:val="28"/>
          <w:szCs w:val="28"/>
          <w:lang w:val="uk-UA"/>
        </w:rPr>
      </w:pPr>
      <w:r w:rsidRPr="009C2B64">
        <w:rPr>
          <w:rFonts w:ascii="Times New Roman" w:hAnsi="Times New Roman"/>
          <w:sz w:val="28"/>
          <w:szCs w:val="28"/>
          <w:lang w:val="uk-UA"/>
        </w:rPr>
        <w:t>1.Затвердити ставки земельного податку</w:t>
      </w:r>
      <w:r>
        <w:rPr>
          <w:rFonts w:ascii="Times New Roman" w:hAnsi="Times New Roman"/>
          <w:sz w:val="28"/>
          <w:szCs w:val="28"/>
          <w:lang w:val="uk-UA"/>
        </w:rPr>
        <w:t xml:space="preserve"> на 2016</w:t>
      </w:r>
      <w:r w:rsidRPr="009C2B64">
        <w:rPr>
          <w:rFonts w:ascii="Times New Roman" w:hAnsi="Times New Roman"/>
          <w:sz w:val="28"/>
          <w:szCs w:val="28"/>
          <w:lang w:val="uk-UA"/>
        </w:rPr>
        <w:t xml:space="preserve"> рік встановлені відповідно до ст.6 та ч.1.ст.7 ЗУ «Про плату за землю» (розрахунок додається  (додаток 1).</w:t>
      </w:r>
    </w:p>
    <w:p w:rsidR="000C7208" w:rsidRPr="009C2B64" w:rsidRDefault="000C7208" w:rsidP="00477EFD">
      <w:pPr>
        <w:spacing w:after="0"/>
        <w:ind w:left="360"/>
        <w:jc w:val="both"/>
        <w:rPr>
          <w:rFonts w:ascii="Times New Roman" w:hAnsi="Times New Roman"/>
          <w:sz w:val="28"/>
          <w:szCs w:val="28"/>
          <w:lang w:val="uk-UA"/>
        </w:rPr>
      </w:pPr>
      <w:r w:rsidRPr="009C2B64">
        <w:rPr>
          <w:rFonts w:ascii="Times New Roman" w:hAnsi="Times New Roman"/>
          <w:sz w:val="28"/>
          <w:szCs w:val="28"/>
          <w:lang w:val="uk-UA"/>
        </w:rPr>
        <w:t>2.Контроль за виконанням рішення покласти на постійну комісію  сільської ради з питань бюджету та фінансів.</w:t>
      </w:r>
    </w:p>
    <w:p w:rsidR="000C7208" w:rsidRPr="009C2B64" w:rsidRDefault="000C7208" w:rsidP="00477EFD">
      <w:pPr>
        <w:spacing w:after="0"/>
        <w:jc w:val="both"/>
        <w:rPr>
          <w:rFonts w:ascii="Times New Roman" w:hAnsi="Times New Roman"/>
          <w:sz w:val="28"/>
          <w:szCs w:val="28"/>
          <w:lang w:val="uk-UA"/>
        </w:rPr>
      </w:pPr>
    </w:p>
    <w:p w:rsidR="000C7208" w:rsidRPr="009C2B64" w:rsidRDefault="000C7208" w:rsidP="00477EFD">
      <w:pPr>
        <w:spacing w:after="0"/>
        <w:jc w:val="both"/>
        <w:rPr>
          <w:rFonts w:ascii="Times New Roman" w:hAnsi="Times New Roman"/>
          <w:sz w:val="28"/>
          <w:szCs w:val="28"/>
          <w:lang w:val="uk-UA"/>
        </w:rPr>
      </w:pPr>
    </w:p>
    <w:p w:rsidR="000C7208" w:rsidRPr="009C2B64" w:rsidRDefault="000C7208" w:rsidP="00477EFD">
      <w:pPr>
        <w:spacing w:after="0"/>
        <w:jc w:val="both"/>
        <w:rPr>
          <w:rFonts w:ascii="Times New Roman" w:hAnsi="Times New Roman"/>
          <w:sz w:val="28"/>
          <w:szCs w:val="28"/>
          <w:lang w:val="uk-UA"/>
        </w:rPr>
      </w:pPr>
    </w:p>
    <w:p w:rsidR="000C7208" w:rsidRPr="009C2B64" w:rsidRDefault="000C7208" w:rsidP="00477EFD">
      <w:pPr>
        <w:spacing w:after="0"/>
        <w:jc w:val="both"/>
        <w:rPr>
          <w:rFonts w:ascii="Times New Roman" w:hAnsi="Times New Roman"/>
          <w:sz w:val="28"/>
          <w:szCs w:val="28"/>
          <w:lang w:val="uk-UA"/>
        </w:rPr>
      </w:pPr>
      <w:r w:rsidRPr="009C2B64">
        <w:rPr>
          <w:rFonts w:ascii="Times New Roman" w:hAnsi="Times New Roman"/>
          <w:sz w:val="28"/>
          <w:szCs w:val="28"/>
          <w:lang w:val="uk-UA"/>
        </w:rPr>
        <w:t>Сільський голова                                                                      І. М. Чекаленко</w:t>
      </w:r>
    </w:p>
    <w:p w:rsidR="000C7208" w:rsidRPr="009C2B64" w:rsidRDefault="000C7208" w:rsidP="00477EFD">
      <w:pPr>
        <w:pStyle w:val="ListParagraph"/>
        <w:spacing w:after="0"/>
        <w:ind w:left="1080"/>
        <w:jc w:val="both"/>
        <w:rPr>
          <w:rFonts w:ascii="Times New Roman" w:hAnsi="Times New Roman"/>
          <w:sz w:val="28"/>
          <w:szCs w:val="28"/>
          <w:lang w:val="uk-UA"/>
        </w:rPr>
      </w:pPr>
    </w:p>
    <w:p w:rsidR="000C7208" w:rsidRPr="009C2B64" w:rsidRDefault="000C7208" w:rsidP="00477EFD">
      <w:pPr>
        <w:pStyle w:val="ListParagraph"/>
        <w:spacing w:after="0"/>
        <w:ind w:left="1080"/>
        <w:rPr>
          <w:rFonts w:ascii="Times New Roman" w:hAnsi="Times New Roman"/>
          <w:sz w:val="28"/>
          <w:szCs w:val="28"/>
          <w:lang w:val="uk-UA"/>
        </w:rPr>
      </w:pPr>
    </w:p>
    <w:p w:rsidR="000C7208" w:rsidRPr="009C2B64" w:rsidRDefault="000C7208" w:rsidP="00477EFD">
      <w:pPr>
        <w:pStyle w:val="ListParagraph"/>
        <w:spacing w:after="0"/>
        <w:ind w:left="1080"/>
        <w:rPr>
          <w:rFonts w:ascii="Times New Roman" w:hAnsi="Times New Roman"/>
          <w:sz w:val="28"/>
          <w:szCs w:val="28"/>
          <w:lang w:val="uk-UA"/>
        </w:rPr>
      </w:pPr>
    </w:p>
    <w:p w:rsidR="000C7208" w:rsidRPr="009C2B64" w:rsidRDefault="000C7208" w:rsidP="00477EFD">
      <w:pPr>
        <w:tabs>
          <w:tab w:val="left" w:pos="2865"/>
        </w:tabs>
        <w:rPr>
          <w:rFonts w:ascii="Times New Roman" w:hAnsi="Times New Roman"/>
          <w:lang w:val="uk-UA"/>
        </w:rPr>
      </w:pPr>
    </w:p>
    <w:p w:rsidR="000C7208" w:rsidRPr="009C2B64" w:rsidRDefault="000C7208" w:rsidP="00477EFD">
      <w:pPr>
        <w:tabs>
          <w:tab w:val="left" w:pos="2865"/>
        </w:tabs>
        <w:rPr>
          <w:rFonts w:ascii="Times New Roman" w:hAnsi="Times New Roman"/>
          <w:lang w:val="uk-UA"/>
        </w:rPr>
      </w:pPr>
    </w:p>
    <w:p w:rsidR="000C7208" w:rsidRPr="009C2B64" w:rsidRDefault="000C7208" w:rsidP="00477EFD">
      <w:pPr>
        <w:tabs>
          <w:tab w:val="left" w:pos="2865"/>
        </w:tabs>
        <w:rPr>
          <w:rFonts w:ascii="Times New Roman" w:hAnsi="Times New Roman"/>
          <w:lang w:val="uk-UA"/>
        </w:rPr>
      </w:pPr>
    </w:p>
    <w:p w:rsidR="000C7208" w:rsidRPr="009C2B64" w:rsidRDefault="000C7208" w:rsidP="00477EFD">
      <w:pPr>
        <w:tabs>
          <w:tab w:val="left" w:pos="2865"/>
        </w:tabs>
        <w:rPr>
          <w:rFonts w:ascii="Times New Roman" w:hAnsi="Times New Roman"/>
          <w:lang w:val="uk-UA"/>
        </w:rPr>
      </w:pPr>
    </w:p>
    <w:p w:rsidR="000C7208" w:rsidRPr="009C2B64" w:rsidRDefault="000C7208" w:rsidP="00477EFD">
      <w:pPr>
        <w:tabs>
          <w:tab w:val="left" w:pos="2865"/>
        </w:tabs>
        <w:rPr>
          <w:rFonts w:ascii="Times New Roman" w:hAnsi="Times New Roman"/>
          <w:lang w:val="uk-UA"/>
        </w:rPr>
      </w:pPr>
    </w:p>
    <w:p w:rsidR="000C7208" w:rsidRPr="009C2B64" w:rsidRDefault="000C7208" w:rsidP="00477EFD">
      <w:pPr>
        <w:tabs>
          <w:tab w:val="left" w:pos="2865"/>
        </w:tabs>
        <w:rPr>
          <w:rFonts w:ascii="Times New Roman" w:hAnsi="Times New Roman"/>
          <w:lang w:val="uk-UA"/>
        </w:rPr>
      </w:pPr>
    </w:p>
    <w:p w:rsidR="000C7208" w:rsidRPr="009C2B64" w:rsidRDefault="000C7208" w:rsidP="00477EFD">
      <w:pPr>
        <w:tabs>
          <w:tab w:val="left" w:pos="2865"/>
        </w:tabs>
        <w:rPr>
          <w:rFonts w:ascii="Times New Roman" w:hAnsi="Times New Roman"/>
          <w:lang w:val="uk-UA"/>
        </w:rPr>
      </w:pPr>
    </w:p>
    <w:p w:rsidR="000C7208" w:rsidRPr="009C2B64" w:rsidRDefault="000C7208" w:rsidP="00477EFD">
      <w:pPr>
        <w:tabs>
          <w:tab w:val="left" w:pos="2865"/>
        </w:tabs>
        <w:rPr>
          <w:rFonts w:ascii="Times New Roman" w:hAnsi="Times New Roman"/>
          <w:lang w:val="uk-UA"/>
        </w:rPr>
      </w:pPr>
    </w:p>
    <w:p w:rsidR="000C7208" w:rsidRPr="009C2B64" w:rsidRDefault="000C7208" w:rsidP="00477EFD">
      <w:pPr>
        <w:spacing w:line="240" w:lineRule="auto"/>
        <w:jc w:val="right"/>
        <w:rPr>
          <w:rFonts w:ascii="Times New Roman" w:hAnsi="Times New Roman"/>
          <w:sz w:val="28"/>
          <w:szCs w:val="28"/>
          <w:lang w:val="uk-UA"/>
        </w:rPr>
      </w:pPr>
      <w:r w:rsidRPr="009C2B64">
        <w:rPr>
          <w:rFonts w:ascii="Times New Roman" w:hAnsi="Times New Roman"/>
          <w:b/>
          <w:sz w:val="28"/>
          <w:szCs w:val="28"/>
        </w:rPr>
        <w:t xml:space="preserve">                                                                  </w:t>
      </w:r>
      <w:r w:rsidRPr="009C2B64">
        <w:rPr>
          <w:rFonts w:ascii="Times New Roman" w:hAnsi="Times New Roman"/>
          <w:sz w:val="28"/>
          <w:szCs w:val="28"/>
        </w:rPr>
        <w:t>Додаток</w:t>
      </w:r>
      <w:r w:rsidRPr="009C2B64">
        <w:rPr>
          <w:rFonts w:ascii="Times New Roman" w:hAnsi="Times New Roman"/>
          <w:sz w:val="28"/>
          <w:szCs w:val="28"/>
          <w:lang w:val="uk-UA"/>
        </w:rPr>
        <w:t xml:space="preserve"> 1</w:t>
      </w:r>
    </w:p>
    <w:p w:rsidR="000C7208" w:rsidRPr="009C2B64" w:rsidRDefault="000C7208" w:rsidP="00477EFD">
      <w:pPr>
        <w:spacing w:line="240" w:lineRule="auto"/>
        <w:jc w:val="right"/>
        <w:rPr>
          <w:rFonts w:ascii="Times New Roman" w:hAnsi="Times New Roman"/>
          <w:sz w:val="28"/>
          <w:szCs w:val="28"/>
          <w:lang w:val="uk-UA"/>
        </w:rPr>
      </w:pPr>
      <w:r w:rsidRPr="009C2B64">
        <w:rPr>
          <w:rFonts w:ascii="Times New Roman" w:hAnsi="Times New Roman"/>
          <w:sz w:val="28"/>
          <w:szCs w:val="28"/>
        </w:rPr>
        <w:t xml:space="preserve"> до рішення </w:t>
      </w:r>
      <w:r w:rsidRPr="009C2B64">
        <w:rPr>
          <w:rFonts w:ascii="Times New Roman" w:hAnsi="Times New Roman"/>
          <w:sz w:val="28"/>
          <w:szCs w:val="28"/>
          <w:lang w:val="uk-UA"/>
        </w:rPr>
        <w:t xml:space="preserve">сесії </w:t>
      </w:r>
      <w:r>
        <w:rPr>
          <w:rFonts w:ascii="Times New Roman" w:hAnsi="Times New Roman"/>
          <w:sz w:val="28"/>
          <w:szCs w:val="28"/>
          <w:lang w:val="uk-UA"/>
        </w:rPr>
        <w:t>№62-8/1</w:t>
      </w:r>
      <w:r w:rsidRPr="009C2B64">
        <w:rPr>
          <w:rFonts w:ascii="Times New Roman" w:hAnsi="Times New Roman"/>
          <w:sz w:val="28"/>
          <w:szCs w:val="28"/>
          <w:lang w:val="uk-UA"/>
        </w:rPr>
        <w:t>/</w:t>
      </w:r>
      <w:r w:rsidRPr="009C2B64">
        <w:rPr>
          <w:rFonts w:ascii="Times New Roman" w:hAnsi="Times New Roman"/>
          <w:sz w:val="28"/>
          <w:szCs w:val="28"/>
          <w:lang w:val="en-US"/>
        </w:rPr>
        <w:t>V</w:t>
      </w:r>
      <w:r w:rsidRPr="009C2B64">
        <w:rPr>
          <w:rFonts w:ascii="Times New Roman" w:hAnsi="Times New Roman"/>
          <w:sz w:val="28"/>
          <w:szCs w:val="28"/>
          <w:lang w:val="uk-UA"/>
        </w:rPr>
        <w:t>І</w:t>
      </w:r>
      <w:r w:rsidRPr="009C2B64">
        <w:rPr>
          <w:rFonts w:ascii="Times New Roman" w:hAnsi="Times New Roman"/>
          <w:sz w:val="28"/>
          <w:szCs w:val="28"/>
        </w:rPr>
        <w:t xml:space="preserve"> </w:t>
      </w:r>
      <w:r w:rsidRPr="009C2B64">
        <w:rPr>
          <w:rFonts w:ascii="Times New Roman" w:hAnsi="Times New Roman"/>
          <w:sz w:val="28"/>
          <w:szCs w:val="28"/>
          <w:lang w:val="uk-UA"/>
        </w:rPr>
        <w:t xml:space="preserve"> від </w:t>
      </w:r>
      <w:r>
        <w:rPr>
          <w:rFonts w:ascii="Times New Roman" w:hAnsi="Times New Roman"/>
          <w:sz w:val="28"/>
          <w:szCs w:val="28"/>
          <w:lang w:val="uk-UA"/>
        </w:rPr>
        <w:t>14.07</w:t>
      </w:r>
      <w:r w:rsidRPr="009C2B64">
        <w:rPr>
          <w:rFonts w:ascii="Times New Roman" w:hAnsi="Times New Roman"/>
          <w:sz w:val="28"/>
          <w:szCs w:val="28"/>
          <w:lang w:val="uk-UA"/>
        </w:rPr>
        <w:t xml:space="preserve">.2015                                  </w:t>
      </w:r>
    </w:p>
    <w:p w:rsidR="000C7208" w:rsidRPr="009C2B64" w:rsidRDefault="000C7208" w:rsidP="00477EFD">
      <w:pPr>
        <w:tabs>
          <w:tab w:val="left" w:pos="7185"/>
        </w:tabs>
        <w:rPr>
          <w:rFonts w:ascii="Times New Roman" w:hAnsi="Times New Roman"/>
          <w:sz w:val="28"/>
          <w:szCs w:val="28"/>
        </w:rPr>
      </w:pPr>
    </w:p>
    <w:p w:rsidR="000C7208" w:rsidRPr="009C2B64" w:rsidRDefault="000C7208" w:rsidP="00477EFD">
      <w:pPr>
        <w:tabs>
          <w:tab w:val="left" w:pos="2865"/>
        </w:tabs>
        <w:jc w:val="center"/>
        <w:rPr>
          <w:rFonts w:ascii="Times New Roman" w:hAnsi="Times New Roman"/>
          <w:b/>
          <w:sz w:val="28"/>
          <w:szCs w:val="28"/>
          <w:lang w:val="uk-UA"/>
        </w:rPr>
      </w:pPr>
      <w:r w:rsidRPr="009C2B64">
        <w:rPr>
          <w:rFonts w:ascii="Times New Roman" w:hAnsi="Times New Roman"/>
          <w:b/>
          <w:sz w:val="28"/>
          <w:szCs w:val="28"/>
        </w:rPr>
        <w:t xml:space="preserve">Р О З Р А Х У Н О </w:t>
      </w:r>
      <w:r w:rsidRPr="009C2B64">
        <w:rPr>
          <w:rFonts w:ascii="Times New Roman" w:hAnsi="Times New Roman"/>
          <w:b/>
          <w:sz w:val="28"/>
          <w:szCs w:val="28"/>
          <w:lang w:val="uk-UA"/>
        </w:rPr>
        <w:t>К</w:t>
      </w:r>
    </w:p>
    <w:p w:rsidR="000C7208" w:rsidRPr="009C2B64" w:rsidRDefault="000C7208" w:rsidP="00477EFD">
      <w:pPr>
        <w:tabs>
          <w:tab w:val="left" w:pos="2865"/>
        </w:tabs>
        <w:jc w:val="center"/>
        <w:rPr>
          <w:rFonts w:ascii="Times New Roman" w:hAnsi="Times New Roman"/>
          <w:b/>
          <w:sz w:val="28"/>
          <w:szCs w:val="28"/>
        </w:rPr>
      </w:pPr>
      <w:r w:rsidRPr="009C2B64">
        <w:rPr>
          <w:rFonts w:ascii="Times New Roman" w:hAnsi="Times New Roman"/>
          <w:b/>
          <w:sz w:val="28"/>
          <w:szCs w:val="28"/>
        </w:rPr>
        <w:t>ставки земельного податку згідно грошової оцінки землі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7759"/>
        <w:gridCol w:w="1241"/>
      </w:tblGrid>
      <w:tr w:rsidR="000C7208" w:rsidRPr="009C2B64" w:rsidTr="004F0C27">
        <w:tc>
          <w:tcPr>
            <w:tcW w:w="571"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w:t>
            </w:r>
          </w:p>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п/п</w:t>
            </w:r>
          </w:p>
        </w:tc>
        <w:tc>
          <w:tcPr>
            <w:tcW w:w="7759" w:type="dxa"/>
          </w:tcPr>
          <w:p w:rsidR="000C7208" w:rsidRPr="004F0C27" w:rsidRDefault="000C7208" w:rsidP="004F0C27">
            <w:pPr>
              <w:spacing w:after="0" w:line="240" w:lineRule="auto"/>
              <w:jc w:val="center"/>
              <w:rPr>
                <w:rFonts w:ascii="Times New Roman" w:hAnsi="Times New Roman"/>
                <w:sz w:val="28"/>
                <w:szCs w:val="28"/>
              </w:rPr>
            </w:pPr>
            <w:r w:rsidRPr="004F0C27">
              <w:rPr>
                <w:rFonts w:ascii="Times New Roman" w:hAnsi="Times New Roman"/>
                <w:sz w:val="28"/>
                <w:szCs w:val="28"/>
              </w:rPr>
              <w:t>Класифікація земельних ділянок</w:t>
            </w:r>
          </w:p>
        </w:tc>
        <w:tc>
          <w:tcPr>
            <w:tcW w:w="1241"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 xml:space="preserve"> Ставки</w:t>
            </w:r>
          </w:p>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(грн. за сотку)</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 xml:space="preserve">1 </w:t>
            </w:r>
          </w:p>
        </w:tc>
        <w:tc>
          <w:tcPr>
            <w:tcW w:w="7759"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Рілля за  межами села</w:t>
            </w:r>
          </w:p>
        </w:tc>
        <w:tc>
          <w:tcPr>
            <w:tcW w:w="1241" w:type="dxa"/>
          </w:tcPr>
          <w:p w:rsidR="000C7208" w:rsidRPr="004F0C27" w:rsidRDefault="000C7208" w:rsidP="004F0C27">
            <w:pPr>
              <w:spacing w:after="0" w:line="240" w:lineRule="auto"/>
              <w:rPr>
                <w:rFonts w:ascii="Times New Roman" w:hAnsi="Times New Roman"/>
                <w:sz w:val="28"/>
                <w:szCs w:val="28"/>
              </w:rPr>
            </w:pPr>
          </w:p>
        </w:tc>
      </w:tr>
      <w:tr w:rsidR="000C7208" w:rsidRPr="009C2B64" w:rsidTr="004F0C27">
        <w:tc>
          <w:tcPr>
            <w:tcW w:w="571" w:type="dxa"/>
          </w:tcPr>
          <w:p w:rsidR="000C7208" w:rsidRPr="004F0C27" w:rsidRDefault="000C7208" w:rsidP="004F0C27">
            <w:pPr>
              <w:spacing w:after="0" w:line="240" w:lineRule="auto"/>
              <w:rPr>
                <w:rFonts w:ascii="Times New Roman" w:hAnsi="Times New Roman"/>
                <w:b/>
                <w:sz w:val="28"/>
                <w:szCs w:val="28"/>
              </w:rPr>
            </w:pPr>
          </w:p>
        </w:tc>
        <w:tc>
          <w:tcPr>
            <w:tcW w:w="7759"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ст.6 розділ 2</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3</w:t>
            </w:r>
            <w:r w:rsidRPr="004F0C27">
              <w:rPr>
                <w:rFonts w:ascii="Times New Roman" w:hAnsi="Times New Roman"/>
                <w:sz w:val="28"/>
                <w:szCs w:val="28"/>
              </w:rPr>
              <w:t>,</w:t>
            </w:r>
            <w:r w:rsidRPr="004F0C27">
              <w:rPr>
                <w:rFonts w:ascii="Times New Roman" w:hAnsi="Times New Roman"/>
                <w:sz w:val="28"/>
                <w:szCs w:val="28"/>
                <w:lang w:val="uk-UA"/>
              </w:rPr>
              <w:t>26</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2</w:t>
            </w:r>
          </w:p>
        </w:tc>
        <w:tc>
          <w:tcPr>
            <w:tcW w:w="7759"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Рілля в межах села</w:t>
            </w:r>
          </w:p>
        </w:tc>
        <w:tc>
          <w:tcPr>
            <w:tcW w:w="1241" w:type="dxa"/>
          </w:tcPr>
          <w:p w:rsidR="000C7208" w:rsidRPr="004F0C27" w:rsidRDefault="000C7208" w:rsidP="004F0C27">
            <w:pPr>
              <w:spacing w:after="0" w:line="240" w:lineRule="auto"/>
              <w:rPr>
                <w:rFonts w:ascii="Times New Roman" w:hAnsi="Times New Roman"/>
                <w:sz w:val="28"/>
                <w:szCs w:val="28"/>
              </w:rPr>
            </w:pPr>
          </w:p>
        </w:tc>
      </w:tr>
      <w:tr w:rsidR="000C7208" w:rsidRPr="009C2B64" w:rsidTr="004F0C27">
        <w:tc>
          <w:tcPr>
            <w:tcW w:w="571" w:type="dxa"/>
          </w:tcPr>
          <w:p w:rsidR="000C7208" w:rsidRPr="004F0C27" w:rsidRDefault="000C7208" w:rsidP="004F0C27">
            <w:pPr>
              <w:spacing w:after="0" w:line="240" w:lineRule="auto"/>
              <w:rPr>
                <w:rFonts w:ascii="Times New Roman" w:hAnsi="Times New Roman"/>
                <w:sz w:val="28"/>
                <w:szCs w:val="28"/>
              </w:rPr>
            </w:pPr>
          </w:p>
        </w:tc>
        <w:tc>
          <w:tcPr>
            <w:tcW w:w="7759"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п.1 ст.7 розд.3 Закону України « Про плату за землю»</w:t>
            </w:r>
          </w:p>
        </w:tc>
        <w:tc>
          <w:tcPr>
            <w:tcW w:w="1241" w:type="dxa"/>
          </w:tcPr>
          <w:p w:rsidR="000C7208" w:rsidRPr="004F0C27" w:rsidRDefault="000C7208" w:rsidP="004F0C27">
            <w:pPr>
              <w:spacing w:after="0" w:line="240" w:lineRule="auto"/>
              <w:rPr>
                <w:rFonts w:ascii="Times New Roman" w:hAnsi="Times New Roman"/>
                <w:sz w:val="28"/>
                <w:szCs w:val="28"/>
              </w:rPr>
            </w:pP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Квартали 41 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3</w:t>
            </w:r>
            <w:r w:rsidRPr="004F0C27">
              <w:rPr>
                <w:rFonts w:ascii="Times New Roman" w:hAnsi="Times New Roman"/>
                <w:sz w:val="28"/>
                <w:szCs w:val="28"/>
              </w:rPr>
              <w:t>,</w:t>
            </w:r>
            <w:r w:rsidRPr="004F0C27">
              <w:rPr>
                <w:rFonts w:ascii="Times New Roman" w:hAnsi="Times New Roman"/>
                <w:sz w:val="28"/>
                <w:szCs w:val="28"/>
                <w:lang w:val="uk-UA"/>
              </w:rPr>
              <w:t>71</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2</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 xml:space="preserve">50г              </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2,12</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3</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49г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2,</w:t>
            </w:r>
            <w:r w:rsidRPr="004F0C27">
              <w:rPr>
                <w:rFonts w:ascii="Times New Roman" w:hAnsi="Times New Roman"/>
                <w:sz w:val="28"/>
                <w:szCs w:val="28"/>
                <w:lang w:val="uk-UA"/>
              </w:rPr>
              <w:t>85</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4</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51г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1,</w:t>
            </w:r>
            <w:r w:rsidRPr="004F0C27">
              <w:rPr>
                <w:rFonts w:ascii="Times New Roman" w:hAnsi="Times New Roman"/>
                <w:sz w:val="28"/>
                <w:szCs w:val="28"/>
                <w:lang w:val="uk-UA"/>
              </w:rPr>
              <w:t>34</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5</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53г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3,</w:t>
            </w:r>
            <w:r w:rsidRPr="004F0C27">
              <w:rPr>
                <w:rFonts w:ascii="Times New Roman" w:hAnsi="Times New Roman"/>
                <w:sz w:val="28"/>
                <w:szCs w:val="28"/>
                <w:lang w:val="uk-UA"/>
              </w:rPr>
              <w:t>86</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6</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55г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3,13</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7</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57г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2,12</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8</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56/г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2,41</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9</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134е</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2,</w:t>
            </w:r>
            <w:r w:rsidRPr="004F0C27">
              <w:rPr>
                <w:rFonts w:ascii="Times New Roman" w:hAnsi="Times New Roman"/>
                <w:sz w:val="28"/>
                <w:szCs w:val="28"/>
                <w:lang w:val="uk-UA"/>
              </w:rPr>
              <w:t>85</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10</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142</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2,41</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11</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144</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1,</w:t>
            </w:r>
            <w:r w:rsidRPr="004F0C27">
              <w:rPr>
                <w:rFonts w:ascii="Times New Roman" w:hAnsi="Times New Roman"/>
                <w:sz w:val="28"/>
                <w:szCs w:val="28"/>
                <w:lang w:val="uk-UA"/>
              </w:rPr>
              <w:t>57</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12</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146</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2,41</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13</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155</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1,</w:t>
            </w:r>
            <w:r w:rsidRPr="004F0C27">
              <w:rPr>
                <w:rFonts w:ascii="Times New Roman" w:hAnsi="Times New Roman"/>
                <w:sz w:val="28"/>
                <w:szCs w:val="28"/>
                <w:lang w:val="uk-UA"/>
              </w:rPr>
              <w:t>34</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14</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153</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2,</w:t>
            </w:r>
            <w:r w:rsidRPr="004F0C27">
              <w:rPr>
                <w:rFonts w:ascii="Times New Roman" w:hAnsi="Times New Roman"/>
                <w:sz w:val="28"/>
                <w:szCs w:val="28"/>
                <w:lang w:val="uk-UA"/>
              </w:rPr>
              <w:t>72</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15</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176б</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1,14</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16</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209г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4,56</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3</w:t>
            </w:r>
          </w:p>
        </w:tc>
        <w:tc>
          <w:tcPr>
            <w:tcW w:w="7759"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Житловий фонд(забудова)</w:t>
            </w:r>
          </w:p>
        </w:tc>
        <w:tc>
          <w:tcPr>
            <w:tcW w:w="1241" w:type="dxa"/>
          </w:tcPr>
          <w:p w:rsidR="000C7208" w:rsidRPr="004F0C27" w:rsidRDefault="000C7208" w:rsidP="004F0C27">
            <w:pPr>
              <w:spacing w:after="0" w:line="240" w:lineRule="auto"/>
              <w:rPr>
                <w:rFonts w:ascii="Times New Roman" w:hAnsi="Times New Roman"/>
                <w:sz w:val="28"/>
                <w:szCs w:val="28"/>
              </w:rPr>
            </w:pP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квартали 1,2,3,4,5,6,8,31,32,33,34,35,36,39,45,46,47,48,49,51</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67</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2</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7,16,17,23,</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82</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3</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8,,9,10,11,12,13,14,28,29,31,40,42,44</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71</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4</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15,20,21,22,24,</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91</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5</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18,19,</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87</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6</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25,26,</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1,00</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7</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27</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91</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8</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30,41,50</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80</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9</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37</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71</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10</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38</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75</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11</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43</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84</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12</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52</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44</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13</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53</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42</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14</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54,55,56,57,58,59,60,61,62,63,64,65,66,67,68,69,70,71,72,73,74,75,76,77</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49</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15</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78-97</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w:t>
            </w:r>
            <w:r w:rsidRPr="004F0C27">
              <w:rPr>
                <w:rFonts w:ascii="Times New Roman" w:hAnsi="Times New Roman"/>
                <w:sz w:val="28"/>
                <w:szCs w:val="28"/>
                <w:lang w:val="uk-UA"/>
              </w:rPr>
              <w:t>22</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4</w:t>
            </w:r>
          </w:p>
        </w:tc>
        <w:tc>
          <w:tcPr>
            <w:tcW w:w="7759"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Багаторічні насадження</w:t>
            </w:r>
          </w:p>
        </w:tc>
        <w:tc>
          <w:tcPr>
            <w:tcW w:w="1241" w:type="dxa"/>
          </w:tcPr>
          <w:p w:rsidR="000C7208" w:rsidRPr="004F0C27" w:rsidRDefault="000C7208" w:rsidP="004F0C27">
            <w:pPr>
              <w:spacing w:after="0" w:line="240" w:lineRule="auto"/>
              <w:rPr>
                <w:rFonts w:ascii="Times New Roman" w:hAnsi="Times New Roman"/>
                <w:sz w:val="28"/>
                <w:szCs w:val="28"/>
              </w:rPr>
            </w:pP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квартали 176б,155</w:t>
            </w:r>
          </w:p>
        </w:tc>
        <w:tc>
          <w:tcPr>
            <w:tcW w:w="1241"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0,01</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2</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41г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0,1</w:t>
            </w:r>
            <w:r w:rsidRPr="004F0C27">
              <w:rPr>
                <w:rFonts w:ascii="Times New Roman" w:hAnsi="Times New Roman"/>
                <w:sz w:val="28"/>
                <w:szCs w:val="28"/>
                <w:lang w:val="uk-UA"/>
              </w:rPr>
              <w:t>2</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3</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53г,49г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0,0</w:t>
            </w:r>
            <w:r w:rsidRPr="004F0C27">
              <w:rPr>
                <w:rFonts w:ascii="Times New Roman" w:hAnsi="Times New Roman"/>
                <w:sz w:val="28"/>
                <w:szCs w:val="28"/>
                <w:lang w:val="uk-UA"/>
              </w:rPr>
              <w:t>9</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4</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55г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0,0</w:t>
            </w:r>
            <w:r w:rsidRPr="004F0C27">
              <w:rPr>
                <w:rFonts w:ascii="Times New Roman" w:hAnsi="Times New Roman"/>
                <w:sz w:val="28"/>
                <w:szCs w:val="28"/>
                <w:lang w:val="uk-UA"/>
              </w:rPr>
              <w:t>7</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5</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50г,56г,57г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0,0</w:t>
            </w:r>
            <w:r w:rsidRPr="004F0C27">
              <w:rPr>
                <w:rFonts w:ascii="Times New Roman" w:hAnsi="Times New Roman"/>
                <w:sz w:val="28"/>
                <w:szCs w:val="28"/>
                <w:lang w:val="uk-UA"/>
              </w:rPr>
              <w:t>5</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6</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51г</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0,0</w:t>
            </w:r>
            <w:r w:rsidRPr="004F0C27">
              <w:rPr>
                <w:rFonts w:ascii="Times New Roman" w:hAnsi="Times New Roman"/>
                <w:sz w:val="28"/>
                <w:szCs w:val="28"/>
                <w:lang w:val="uk-UA"/>
              </w:rPr>
              <w:t>4</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b/>
                <w:i/>
                <w:sz w:val="28"/>
                <w:szCs w:val="28"/>
              </w:rPr>
            </w:pPr>
            <w:r w:rsidRPr="004F0C27">
              <w:rPr>
                <w:rFonts w:ascii="Times New Roman" w:hAnsi="Times New Roman"/>
                <w:b/>
                <w:i/>
                <w:sz w:val="28"/>
                <w:szCs w:val="28"/>
              </w:rPr>
              <w:t>5</w:t>
            </w:r>
          </w:p>
        </w:tc>
        <w:tc>
          <w:tcPr>
            <w:tcW w:w="7759" w:type="dxa"/>
          </w:tcPr>
          <w:p w:rsidR="000C7208" w:rsidRPr="004F0C27" w:rsidRDefault="000C7208" w:rsidP="004F0C27">
            <w:pPr>
              <w:spacing w:after="0" w:line="240" w:lineRule="auto"/>
              <w:rPr>
                <w:rFonts w:ascii="Times New Roman" w:hAnsi="Times New Roman"/>
                <w:b/>
                <w:sz w:val="28"/>
                <w:szCs w:val="28"/>
              </w:rPr>
            </w:pPr>
            <w:r w:rsidRPr="004F0C27">
              <w:rPr>
                <w:rFonts w:ascii="Times New Roman" w:hAnsi="Times New Roman"/>
                <w:b/>
                <w:sz w:val="28"/>
                <w:szCs w:val="28"/>
              </w:rPr>
              <w:t>Рілля  за межами села ОСГ</w:t>
            </w:r>
          </w:p>
        </w:tc>
        <w:tc>
          <w:tcPr>
            <w:tcW w:w="1241" w:type="dxa"/>
          </w:tcPr>
          <w:p w:rsidR="000C7208" w:rsidRPr="004F0C27" w:rsidRDefault="000C7208" w:rsidP="004F0C27">
            <w:pPr>
              <w:spacing w:after="0" w:line="240" w:lineRule="auto"/>
              <w:rPr>
                <w:rFonts w:ascii="Times New Roman" w:hAnsi="Times New Roman"/>
                <w:sz w:val="28"/>
                <w:szCs w:val="28"/>
              </w:rPr>
            </w:pP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1</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Поле № 1;</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2,</w:t>
            </w:r>
            <w:r w:rsidRPr="004F0C27">
              <w:rPr>
                <w:rFonts w:ascii="Times New Roman" w:hAnsi="Times New Roman"/>
                <w:sz w:val="28"/>
                <w:szCs w:val="28"/>
                <w:lang w:val="uk-UA"/>
              </w:rPr>
              <w:t>57</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2</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 xml:space="preserve">Поле № 5; </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3,48</w:t>
            </w:r>
          </w:p>
        </w:tc>
      </w:tr>
      <w:tr w:rsidR="000C7208" w:rsidRPr="009C2B64" w:rsidTr="004F0C27">
        <w:tc>
          <w:tcPr>
            <w:tcW w:w="571" w:type="dxa"/>
          </w:tcPr>
          <w:p w:rsidR="000C7208" w:rsidRPr="004F0C27" w:rsidRDefault="000C7208" w:rsidP="004F0C27">
            <w:pPr>
              <w:spacing w:after="0" w:line="240" w:lineRule="auto"/>
              <w:rPr>
                <w:rFonts w:ascii="Times New Roman" w:hAnsi="Times New Roman"/>
                <w:i/>
                <w:sz w:val="28"/>
                <w:szCs w:val="28"/>
              </w:rPr>
            </w:pPr>
            <w:r w:rsidRPr="004F0C27">
              <w:rPr>
                <w:rFonts w:ascii="Times New Roman" w:hAnsi="Times New Roman"/>
                <w:i/>
                <w:sz w:val="28"/>
                <w:szCs w:val="28"/>
              </w:rPr>
              <w:t>3</w:t>
            </w:r>
          </w:p>
        </w:tc>
        <w:tc>
          <w:tcPr>
            <w:tcW w:w="7759" w:type="dxa"/>
          </w:tcPr>
          <w:p w:rsidR="000C7208" w:rsidRPr="004F0C27" w:rsidRDefault="000C7208" w:rsidP="004F0C27">
            <w:pPr>
              <w:spacing w:after="0" w:line="240" w:lineRule="auto"/>
              <w:rPr>
                <w:rFonts w:ascii="Times New Roman" w:hAnsi="Times New Roman"/>
                <w:sz w:val="28"/>
                <w:szCs w:val="28"/>
              </w:rPr>
            </w:pPr>
            <w:r w:rsidRPr="004F0C27">
              <w:rPr>
                <w:rFonts w:ascii="Times New Roman" w:hAnsi="Times New Roman"/>
                <w:sz w:val="28"/>
                <w:szCs w:val="28"/>
              </w:rPr>
              <w:t xml:space="preserve">Поле № 7; </w:t>
            </w:r>
          </w:p>
        </w:tc>
        <w:tc>
          <w:tcPr>
            <w:tcW w:w="124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rPr>
              <w:t>2,</w:t>
            </w:r>
            <w:r w:rsidRPr="004F0C27">
              <w:rPr>
                <w:rFonts w:ascii="Times New Roman" w:hAnsi="Times New Roman"/>
                <w:sz w:val="28"/>
                <w:szCs w:val="28"/>
                <w:lang w:val="uk-UA"/>
              </w:rPr>
              <w:t>86</w:t>
            </w:r>
          </w:p>
        </w:tc>
      </w:tr>
    </w:tbl>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rPr>
          <w:rFonts w:ascii="Times New Roman" w:hAnsi="Times New Roman"/>
          <w:sz w:val="28"/>
          <w:szCs w:val="28"/>
          <w:lang w:val="uk-UA"/>
        </w:rPr>
      </w:pPr>
    </w:p>
    <w:p w:rsidR="000C7208" w:rsidRPr="009C2B64" w:rsidRDefault="000C7208" w:rsidP="00477EFD">
      <w:pPr>
        <w:rPr>
          <w:rFonts w:ascii="Times New Roman" w:hAnsi="Times New Roman"/>
          <w:sz w:val="28"/>
          <w:szCs w:val="28"/>
          <w:lang w:val="uk-UA"/>
        </w:rPr>
      </w:pPr>
    </w:p>
    <w:p w:rsidR="000C7208" w:rsidRPr="009C2B64" w:rsidRDefault="000C7208" w:rsidP="00477EFD">
      <w:pPr>
        <w:rPr>
          <w:rFonts w:ascii="Times New Roman" w:hAnsi="Times New Roman"/>
          <w:sz w:val="28"/>
          <w:szCs w:val="28"/>
          <w:lang w:val="uk-UA"/>
        </w:rPr>
      </w:pPr>
      <w:r w:rsidRPr="009C2B64">
        <w:rPr>
          <w:rFonts w:ascii="Times New Roman" w:hAnsi="Times New Roman"/>
          <w:sz w:val="28"/>
          <w:szCs w:val="28"/>
          <w:lang w:val="uk-UA"/>
        </w:rPr>
        <w:t xml:space="preserve"> Секретар сільської ради                                                             І. М. Невгод</w:t>
      </w: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9C2B64" w:rsidRDefault="000C7208" w:rsidP="00477EFD">
      <w:pPr>
        <w:ind w:firstLine="708"/>
        <w:rPr>
          <w:rFonts w:ascii="Times New Roman" w:hAnsi="Times New Roman"/>
          <w:sz w:val="28"/>
          <w:szCs w:val="28"/>
          <w:lang w:val="uk-UA"/>
        </w:rPr>
      </w:pPr>
    </w:p>
    <w:p w:rsidR="000C7208" w:rsidRPr="002A70DE" w:rsidRDefault="000C7208" w:rsidP="00477EFD">
      <w:pPr>
        <w:spacing w:line="240" w:lineRule="auto"/>
        <w:jc w:val="center"/>
        <w:rPr>
          <w:rFonts w:ascii="Times New Roman" w:hAnsi="Times New Roman"/>
          <w:b/>
          <w:sz w:val="28"/>
          <w:szCs w:val="28"/>
          <w:lang w:val="uk-UA"/>
        </w:rPr>
      </w:pPr>
      <w:r w:rsidRPr="0028144A">
        <w:rPr>
          <w:rFonts w:ascii="Times New Roman" w:hAnsi="Times New Roman"/>
          <w:b/>
          <w:noProof/>
          <w:sz w:val="28"/>
          <w:szCs w:val="28"/>
          <w:lang w:val="uk-UA" w:eastAsia="uk-UA"/>
        </w:rPr>
        <w:pict>
          <v:shape id="_x0000_i1027" type="#_x0000_t75" style="width:39pt;height:49.5pt;visibility:visible">
            <v:imagedata r:id="rId5" o:title=""/>
          </v:shape>
        </w:pict>
      </w:r>
    </w:p>
    <w:p w:rsidR="000C7208" w:rsidRPr="002A70DE" w:rsidRDefault="000C7208" w:rsidP="00477EFD">
      <w:pPr>
        <w:spacing w:line="240" w:lineRule="auto"/>
        <w:jc w:val="center"/>
        <w:rPr>
          <w:rFonts w:ascii="Times New Roman" w:hAnsi="Times New Roman"/>
          <w:b/>
          <w:sz w:val="28"/>
          <w:szCs w:val="28"/>
          <w:lang w:val="uk-UA"/>
        </w:rPr>
      </w:pPr>
      <w:r w:rsidRPr="002A70DE">
        <w:rPr>
          <w:rFonts w:ascii="Times New Roman" w:hAnsi="Times New Roman"/>
          <w:b/>
          <w:sz w:val="28"/>
          <w:szCs w:val="28"/>
          <w:lang w:val="uk-UA"/>
        </w:rPr>
        <w:t>ХАЦЬКІВСЬКА СІЛЬСЬКА РАДА</w:t>
      </w:r>
    </w:p>
    <w:p w:rsidR="000C7208" w:rsidRPr="002A70DE" w:rsidRDefault="000C7208" w:rsidP="00477EFD">
      <w:pPr>
        <w:spacing w:line="240" w:lineRule="auto"/>
        <w:jc w:val="center"/>
        <w:rPr>
          <w:rFonts w:ascii="Times New Roman" w:hAnsi="Times New Roman"/>
          <w:sz w:val="28"/>
          <w:szCs w:val="28"/>
          <w:lang w:val="uk-UA"/>
        </w:rPr>
      </w:pPr>
      <w:r w:rsidRPr="002A70DE">
        <w:rPr>
          <w:rFonts w:ascii="Times New Roman" w:hAnsi="Times New Roman"/>
          <w:sz w:val="28"/>
          <w:szCs w:val="28"/>
          <w:lang w:val="uk-UA"/>
        </w:rPr>
        <w:t>Шістдесят друга сесія шостого скликання</w:t>
      </w:r>
    </w:p>
    <w:p w:rsidR="000C7208" w:rsidRPr="002A70DE" w:rsidRDefault="000C7208" w:rsidP="00477EFD">
      <w:pPr>
        <w:tabs>
          <w:tab w:val="left" w:pos="3855"/>
        </w:tabs>
        <w:spacing w:line="240" w:lineRule="auto"/>
        <w:rPr>
          <w:rFonts w:ascii="Times New Roman" w:hAnsi="Times New Roman"/>
          <w:b/>
          <w:sz w:val="28"/>
          <w:szCs w:val="28"/>
          <w:lang w:val="uk-UA"/>
        </w:rPr>
      </w:pPr>
      <w:r w:rsidRPr="002A70DE">
        <w:rPr>
          <w:rFonts w:ascii="Times New Roman" w:hAnsi="Times New Roman"/>
          <w:sz w:val="28"/>
          <w:szCs w:val="28"/>
          <w:lang w:val="uk-UA"/>
        </w:rPr>
        <w:tab/>
      </w:r>
      <w:r w:rsidRPr="002A70DE">
        <w:rPr>
          <w:rFonts w:ascii="Times New Roman" w:hAnsi="Times New Roman"/>
          <w:b/>
          <w:sz w:val="28"/>
          <w:szCs w:val="28"/>
          <w:lang w:val="uk-UA"/>
        </w:rPr>
        <w:t>РІШЕННЯ</w:t>
      </w:r>
    </w:p>
    <w:p w:rsidR="000C7208" w:rsidRDefault="000C7208" w:rsidP="00477EFD">
      <w:pPr>
        <w:spacing w:line="240" w:lineRule="auto"/>
        <w:ind w:left="-540" w:firstLine="540"/>
        <w:rPr>
          <w:rFonts w:ascii="Times New Roman" w:hAnsi="Times New Roman"/>
          <w:sz w:val="28"/>
          <w:szCs w:val="28"/>
          <w:lang w:val="uk-UA"/>
        </w:rPr>
      </w:pPr>
      <w:r w:rsidRPr="002A70DE">
        <w:rPr>
          <w:rFonts w:ascii="Times New Roman" w:hAnsi="Times New Roman"/>
          <w:b/>
          <w:sz w:val="28"/>
          <w:szCs w:val="28"/>
          <w:lang w:val="uk-UA"/>
        </w:rPr>
        <w:t>Від  14.07.2015 р.                                                                                №62-8</w:t>
      </w:r>
      <w:r>
        <w:rPr>
          <w:rFonts w:ascii="Times New Roman" w:hAnsi="Times New Roman"/>
          <w:b/>
          <w:sz w:val="28"/>
          <w:szCs w:val="28"/>
          <w:lang w:val="uk-UA"/>
        </w:rPr>
        <w:t>/2</w:t>
      </w:r>
      <w:r w:rsidRPr="002A70DE">
        <w:rPr>
          <w:rFonts w:ascii="Times New Roman" w:hAnsi="Times New Roman"/>
          <w:b/>
          <w:sz w:val="28"/>
          <w:szCs w:val="28"/>
          <w:lang w:val="uk-UA"/>
        </w:rPr>
        <w:t>/VІ</w:t>
      </w:r>
      <w:r w:rsidRPr="002A70DE">
        <w:rPr>
          <w:rFonts w:ascii="Times New Roman" w:hAnsi="Times New Roman"/>
          <w:b/>
          <w:bCs/>
          <w:sz w:val="28"/>
          <w:szCs w:val="28"/>
          <w:lang w:val="uk-UA"/>
        </w:rPr>
        <w:t xml:space="preserve">              </w:t>
      </w:r>
    </w:p>
    <w:p w:rsidR="000C7208" w:rsidRPr="009C2B64" w:rsidRDefault="000C7208" w:rsidP="00477EFD">
      <w:pPr>
        <w:spacing w:after="0"/>
        <w:rPr>
          <w:rFonts w:ascii="Times New Roman" w:hAnsi="Times New Roman"/>
          <w:sz w:val="28"/>
          <w:szCs w:val="28"/>
          <w:lang w:val="uk-UA"/>
        </w:rPr>
      </w:pPr>
    </w:p>
    <w:p w:rsidR="000C7208" w:rsidRPr="009C2B64" w:rsidRDefault="000C7208" w:rsidP="00477EFD">
      <w:pPr>
        <w:spacing w:after="0"/>
        <w:rPr>
          <w:rFonts w:ascii="Times New Roman" w:hAnsi="Times New Roman"/>
          <w:b/>
          <w:sz w:val="28"/>
          <w:szCs w:val="28"/>
          <w:lang w:val="uk-UA"/>
        </w:rPr>
      </w:pPr>
      <w:r w:rsidRPr="009C2B64">
        <w:rPr>
          <w:rFonts w:ascii="Times New Roman" w:hAnsi="Times New Roman"/>
          <w:b/>
          <w:sz w:val="28"/>
          <w:szCs w:val="28"/>
          <w:lang w:val="uk-UA"/>
        </w:rPr>
        <w:t>Про встановлення</w:t>
      </w:r>
    </w:p>
    <w:p w:rsidR="000C7208" w:rsidRPr="009C2B64" w:rsidRDefault="000C7208" w:rsidP="00477EFD">
      <w:pPr>
        <w:spacing w:after="0"/>
        <w:rPr>
          <w:rFonts w:ascii="Times New Roman" w:hAnsi="Times New Roman"/>
          <w:b/>
          <w:sz w:val="28"/>
          <w:szCs w:val="28"/>
          <w:lang w:val="uk-UA"/>
        </w:rPr>
      </w:pPr>
      <w:r>
        <w:rPr>
          <w:rFonts w:ascii="Times New Roman" w:hAnsi="Times New Roman"/>
          <w:b/>
          <w:sz w:val="28"/>
          <w:szCs w:val="28"/>
          <w:lang w:val="uk-UA"/>
        </w:rPr>
        <w:t xml:space="preserve">орендної плати за землю на 2016 </w:t>
      </w:r>
      <w:r w:rsidRPr="009C2B64">
        <w:rPr>
          <w:rFonts w:ascii="Times New Roman" w:hAnsi="Times New Roman"/>
          <w:b/>
          <w:sz w:val="28"/>
          <w:szCs w:val="28"/>
          <w:lang w:val="uk-UA"/>
        </w:rPr>
        <w:t>рік</w:t>
      </w:r>
    </w:p>
    <w:p w:rsidR="000C7208" w:rsidRPr="009C2B64" w:rsidRDefault="000C7208" w:rsidP="00477EFD">
      <w:pPr>
        <w:spacing w:after="0"/>
        <w:rPr>
          <w:rFonts w:ascii="Times New Roman" w:hAnsi="Times New Roman"/>
          <w:b/>
          <w:sz w:val="28"/>
          <w:szCs w:val="28"/>
          <w:lang w:val="uk-UA"/>
        </w:rPr>
      </w:pPr>
    </w:p>
    <w:p w:rsidR="000C7208" w:rsidRPr="009C2B64" w:rsidRDefault="000C7208" w:rsidP="00477EFD">
      <w:pPr>
        <w:jc w:val="both"/>
        <w:rPr>
          <w:rFonts w:ascii="Times New Roman" w:hAnsi="Times New Roman"/>
          <w:sz w:val="28"/>
          <w:szCs w:val="28"/>
          <w:lang w:val="uk-UA"/>
        </w:rPr>
      </w:pPr>
      <w:r w:rsidRPr="009C2B64">
        <w:rPr>
          <w:rFonts w:ascii="Times New Roman" w:hAnsi="Times New Roman"/>
          <w:sz w:val="28"/>
          <w:szCs w:val="28"/>
          <w:lang w:val="uk-UA"/>
        </w:rPr>
        <w:t xml:space="preserve">    Відповідно до п. 35 ч.1. ст. 26 Закону України «Про місцеве самоврядування в Україні», ст.12, 93 Земельного Кодексу України,  законів України «Про оплату за землю», «Про оренду землі», доручення голови Черкаської облдержадміністрації  №117-Д від 15.12.2010 року, ст.288.5 податкового Кодексу України з метою забезпечення регулювання земельних відносин, визначення розмірів і встановлення орендної плати за землю, сесія Хацьківської сільської ради </w:t>
      </w:r>
    </w:p>
    <w:p w:rsidR="000C7208" w:rsidRPr="009C2B64" w:rsidRDefault="000C7208" w:rsidP="00477EFD">
      <w:pPr>
        <w:jc w:val="center"/>
        <w:rPr>
          <w:rFonts w:ascii="Times New Roman" w:hAnsi="Times New Roman"/>
          <w:b/>
          <w:sz w:val="28"/>
          <w:szCs w:val="28"/>
          <w:lang w:val="uk-UA"/>
        </w:rPr>
      </w:pPr>
      <w:r w:rsidRPr="009C2B64">
        <w:rPr>
          <w:rFonts w:ascii="Times New Roman" w:hAnsi="Times New Roman"/>
          <w:b/>
          <w:sz w:val="28"/>
          <w:szCs w:val="28"/>
          <w:lang w:val="uk-UA"/>
        </w:rPr>
        <w:t>ВИРІШИЛА:</w:t>
      </w:r>
    </w:p>
    <w:p w:rsidR="000C7208" w:rsidRPr="009C2B64" w:rsidRDefault="000C7208" w:rsidP="00477EFD">
      <w:pPr>
        <w:pStyle w:val="ListParagraph"/>
        <w:numPr>
          <w:ilvl w:val="0"/>
          <w:numId w:val="4"/>
        </w:numPr>
        <w:spacing w:after="0"/>
        <w:jc w:val="both"/>
        <w:rPr>
          <w:rFonts w:ascii="Times New Roman" w:hAnsi="Times New Roman"/>
          <w:sz w:val="28"/>
          <w:szCs w:val="28"/>
          <w:lang w:val="uk-UA"/>
        </w:rPr>
      </w:pPr>
      <w:r w:rsidRPr="009C2B64">
        <w:rPr>
          <w:rFonts w:ascii="Times New Roman" w:hAnsi="Times New Roman"/>
          <w:sz w:val="28"/>
          <w:szCs w:val="28"/>
          <w:lang w:val="uk-UA"/>
        </w:rPr>
        <w:t xml:space="preserve"> Встановити розміри річної орендної плати за земельні ділянки при укладанні договорів оренди землі від грошової оцінки (згідно з додатком) на 201</w:t>
      </w:r>
      <w:r>
        <w:rPr>
          <w:rFonts w:ascii="Times New Roman" w:hAnsi="Times New Roman"/>
          <w:sz w:val="28"/>
          <w:szCs w:val="28"/>
          <w:lang w:val="uk-UA"/>
        </w:rPr>
        <w:t>6</w:t>
      </w:r>
      <w:r w:rsidRPr="009C2B64">
        <w:rPr>
          <w:rFonts w:ascii="Times New Roman" w:hAnsi="Times New Roman"/>
          <w:sz w:val="28"/>
          <w:szCs w:val="28"/>
          <w:lang w:val="uk-UA"/>
        </w:rPr>
        <w:t xml:space="preserve"> рік.</w:t>
      </w:r>
    </w:p>
    <w:p w:rsidR="000C7208" w:rsidRPr="009C2B64" w:rsidRDefault="000C7208" w:rsidP="00477EFD">
      <w:pPr>
        <w:pStyle w:val="ListParagraph"/>
        <w:numPr>
          <w:ilvl w:val="0"/>
          <w:numId w:val="4"/>
        </w:numPr>
        <w:spacing w:after="0"/>
        <w:jc w:val="both"/>
        <w:rPr>
          <w:rFonts w:ascii="Times New Roman" w:hAnsi="Times New Roman"/>
          <w:sz w:val="28"/>
          <w:szCs w:val="28"/>
          <w:lang w:val="uk-UA"/>
        </w:rPr>
      </w:pPr>
      <w:r w:rsidRPr="009C2B64">
        <w:rPr>
          <w:rFonts w:ascii="Times New Roman" w:hAnsi="Times New Roman"/>
          <w:sz w:val="28"/>
          <w:szCs w:val="28"/>
          <w:lang w:val="uk-UA"/>
        </w:rPr>
        <w:t>Контроль за виконанням рішення покласти  інженера-землевпорядника  Скляренко Н. Т.</w:t>
      </w:r>
    </w:p>
    <w:p w:rsidR="000C7208" w:rsidRPr="009C2B64" w:rsidRDefault="000C7208" w:rsidP="00477EFD">
      <w:pPr>
        <w:pStyle w:val="ListParagraph"/>
        <w:spacing w:after="0"/>
        <w:jc w:val="both"/>
        <w:rPr>
          <w:rFonts w:ascii="Times New Roman" w:hAnsi="Times New Roman"/>
          <w:sz w:val="28"/>
          <w:szCs w:val="28"/>
          <w:lang w:val="uk-UA"/>
        </w:rPr>
      </w:pPr>
    </w:p>
    <w:p w:rsidR="000C7208" w:rsidRPr="009C2B64" w:rsidRDefault="000C7208" w:rsidP="00477EFD">
      <w:pPr>
        <w:pStyle w:val="ListParagraph"/>
        <w:spacing w:after="0"/>
        <w:ind w:left="644"/>
        <w:jc w:val="both"/>
        <w:rPr>
          <w:rFonts w:ascii="Times New Roman" w:hAnsi="Times New Roman"/>
          <w:sz w:val="28"/>
          <w:szCs w:val="28"/>
          <w:lang w:val="uk-UA"/>
        </w:rPr>
      </w:pPr>
    </w:p>
    <w:p w:rsidR="000C7208" w:rsidRPr="009C2B64" w:rsidRDefault="000C7208" w:rsidP="00477EFD">
      <w:pPr>
        <w:jc w:val="center"/>
        <w:rPr>
          <w:rFonts w:ascii="Times New Roman" w:hAnsi="Times New Roman"/>
          <w:sz w:val="28"/>
          <w:szCs w:val="28"/>
          <w:lang w:val="uk-UA"/>
        </w:rPr>
      </w:pPr>
      <w:r w:rsidRPr="009C2B64">
        <w:rPr>
          <w:rFonts w:ascii="Times New Roman" w:hAnsi="Times New Roman"/>
          <w:sz w:val="28"/>
          <w:szCs w:val="28"/>
          <w:lang w:val="uk-UA"/>
        </w:rPr>
        <w:t>Сільський голова                                                     І. М. Чекаленко</w:t>
      </w:r>
    </w:p>
    <w:p w:rsidR="000C7208" w:rsidRPr="009C2B64" w:rsidRDefault="000C7208" w:rsidP="00477EFD">
      <w:pPr>
        <w:jc w:val="center"/>
        <w:rPr>
          <w:rFonts w:ascii="Times New Roman" w:hAnsi="Times New Roman"/>
          <w:sz w:val="28"/>
          <w:szCs w:val="28"/>
          <w:lang w:val="uk-UA"/>
        </w:rPr>
      </w:pPr>
    </w:p>
    <w:p w:rsidR="000C7208" w:rsidRPr="009C2B64" w:rsidRDefault="000C7208" w:rsidP="00477EFD">
      <w:pPr>
        <w:jc w:val="center"/>
        <w:rPr>
          <w:rFonts w:ascii="Times New Roman" w:hAnsi="Times New Roman"/>
          <w:sz w:val="28"/>
          <w:szCs w:val="28"/>
          <w:lang w:val="uk-UA"/>
        </w:rPr>
      </w:pPr>
    </w:p>
    <w:p w:rsidR="000C7208" w:rsidRPr="009C2B64" w:rsidRDefault="000C7208" w:rsidP="00477EFD">
      <w:pPr>
        <w:jc w:val="center"/>
        <w:rPr>
          <w:rFonts w:ascii="Times New Roman" w:hAnsi="Times New Roman"/>
          <w:sz w:val="28"/>
          <w:szCs w:val="28"/>
          <w:lang w:val="uk-UA"/>
        </w:rPr>
      </w:pPr>
    </w:p>
    <w:p w:rsidR="000C7208" w:rsidRPr="009C2B64" w:rsidRDefault="000C7208" w:rsidP="00477EFD">
      <w:pPr>
        <w:jc w:val="center"/>
        <w:rPr>
          <w:rFonts w:ascii="Times New Roman" w:hAnsi="Times New Roman"/>
          <w:sz w:val="28"/>
          <w:szCs w:val="28"/>
          <w:lang w:val="uk-UA"/>
        </w:rPr>
      </w:pPr>
    </w:p>
    <w:p w:rsidR="000C7208" w:rsidRPr="009C2B64" w:rsidRDefault="000C7208" w:rsidP="00477EFD">
      <w:pPr>
        <w:jc w:val="center"/>
        <w:rPr>
          <w:rFonts w:ascii="Times New Roman" w:hAnsi="Times New Roman"/>
          <w:sz w:val="28"/>
          <w:szCs w:val="28"/>
          <w:lang w:val="uk-UA"/>
        </w:rPr>
      </w:pPr>
    </w:p>
    <w:p w:rsidR="000C7208" w:rsidRPr="009C2B64" w:rsidRDefault="000C7208" w:rsidP="00477EFD">
      <w:pPr>
        <w:jc w:val="center"/>
        <w:rPr>
          <w:rFonts w:ascii="Times New Roman" w:hAnsi="Times New Roman"/>
          <w:sz w:val="28"/>
          <w:szCs w:val="28"/>
          <w:lang w:val="uk-UA"/>
        </w:rPr>
      </w:pPr>
    </w:p>
    <w:p w:rsidR="000C7208" w:rsidRPr="009C2B64" w:rsidRDefault="000C7208" w:rsidP="00477EFD">
      <w:pPr>
        <w:spacing w:line="240" w:lineRule="auto"/>
        <w:jc w:val="right"/>
        <w:rPr>
          <w:rFonts w:ascii="Times New Roman" w:hAnsi="Times New Roman"/>
          <w:sz w:val="28"/>
          <w:szCs w:val="28"/>
          <w:lang w:val="uk-UA"/>
        </w:rPr>
      </w:pPr>
      <w:r w:rsidRPr="009C2B64">
        <w:rPr>
          <w:rFonts w:ascii="Times New Roman" w:hAnsi="Times New Roman"/>
          <w:sz w:val="28"/>
          <w:szCs w:val="28"/>
          <w:lang w:val="uk-UA"/>
        </w:rPr>
        <w:t xml:space="preserve">Додаток 1 </w:t>
      </w:r>
    </w:p>
    <w:p w:rsidR="000C7208" w:rsidRPr="009C2B64" w:rsidRDefault="000C7208" w:rsidP="00477EFD">
      <w:pPr>
        <w:spacing w:line="240" w:lineRule="auto"/>
        <w:jc w:val="right"/>
        <w:rPr>
          <w:rFonts w:ascii="Times New Roman" w:hAnsi="Times New Roman"/>
          <w:sz w:val="28"/>
          <w:szCs w:val="28"/>
          <w:lang w:val="uk-UA"/>
        </w:rPr>
      </w:pPr>
      <w:r>
        <w:rPr>
          <w:rFonts w:ascii="Times New Roman" w:hAnsi="Times New Roman"/>
          <w:sz w:val="28"/>
          <w:szCs w:val="28"/>
          <w:lang w:val="uk-UA"/>
        </w:rPr>
        <w:t>до рішення №62</w:t>
      </w:r>
      <w:r w:rsidRPr="009C2B64">
        <w:rPr>
          <w:rFonts w:ascii="Times New Roman" w:hAnsi="Times New Roman"/>
          <w:sz w:val="28"/>
          <w:szCs w:val="28"/>
          <w:lang w:val="uk-UA"/>
        </w:rPr>
        <w:t>-</w:t>
      </w:r>
      <w:r>
        <w:rPr>
          <w:rFonts w:ascii="Times New Roman" w:hAnsi="Times New Roman"/>
          <w:sz w:val="28"/>
          <w:szCs w:val="28"/>
          <w:lang w:val="uk-UA"/>
        </w:rPr>
        <w:t>8/2</w:t>
      </w:r>
      <w:r w:rsidRPr="009C2B64">
        <w:rPr>
          <w:rFonts w:ascii="Times New Roman" w:hAnsi="Times New Roman"/>
          <w:sz w:val="28"/>
          <w:szCs w:val="28"/>
          <w:lang w:val="uk-UA"/>
        </w:rPr>
        <w:t xml:space="preserve">/ </w:t>
      </w:r>
      <w:r w:rsidRPr="009C2B64">
        <w:rPr>
          <w:rFonts w:ascii="Times New Roman" w:hAnsi="Times New Roman"/>
          <w:sz w:val="28"/>
          <w:szCs w:val="28"/>
          <w:lang w:val="en-US"/>
        </w:rPr>
        <w:t>V</w:t>
      </w:r>
      <w:r w:rsidRPr="009C2B64">
        <w:rPr>
          <w:rFonts w:ascii="Times New Roman" w:hAnsi="Times New Roman"/>
          <w:sz w:val="28"/>
          <w:szCs w:val="28"/>
          <w:lang w:val="uk-UA"/>
        </w:rPr>
        <w:t>І</w:t>
      </w:r>
    </w:p>
    <w:p w:rsidR="000C7208" w:rsidRPr="009C2B64" w:rsidRDefault="000C7208" w:rsidP="00477EFD">
      <w:pPr>
        <w:spacing w:line="240" w:lineRule="auto"/>
        <w:jc w:val="right"/>
        <w:rPr>
          <w:rFonts w:ascii="Times New Roman" w:hAnsi="Times New Roman"/>
          <w:sz w:val="28"/>
          <w:szCs w:val="28"/>
          <w:lang w:val="uk-UA"/>
        </w:rPr>
      </w:pPr>
      <w:r>
        <w:rPr>
          <w:rFonts w:ascii="Times New Roman" w:hAnsi="Times New Roman"/>
          <w:sz w:val="28"/>
          <w:szCs w:val="28"/>
          <w:lang w:val="uk-UA"/>
        </w:rPr>
        <w:t>від 14.07</w:t>
      </w:r>
      <w:r w:rsidRPr="009C2B64">
        <w:rPr>
          <w:rFonts w:ascii="Times New Roman" w:hAnsi="Times New Roman"/>
          <w:sz w:val="28"/>
          <w:szCs w:val="28"/>
          <w:lang w:val="uk-UA"/>
        </w:rPr>
        <w:t>.2015</w:t>
      </w:r>
    </w:p>
    <w:p w:rsidR="000C7208" w:rsidRPr="009C2B64" w:rsidRDefault="000C7208" w:rsidP="00477EFD">
      <w:pPr>
        <w:spacing w:line="240" w:lineRule="auto"/>
        <w:jc w:val="right"/>
        <w:rPr>
          <w:rFonts w:ascii="Times New Roman" w:hAnsi="Times New Roman"/>
          <w:sz w:val="28"/>
          <w:szCs w:val="28"/>
          <w:lang w:val="uk-UA"/>
        </w:rPr>
      </w:pPr>
    </w:p>
    <w:p w:rsidR="000C7208" w:rsidRPr="009C2B64" w:rsidRDefault="000C7208" w:rsidP="00477EFD">
      <w:pPr>
        <w:spacing w:line="240" w:lineRule="auto"/>
        <w:jc w:val="center"/>
        <w:rPr>
          <w:rFonts w:ascii="Times New Roman" w:hAnsi="Times New Roman"/>
          <w:b/>
          <w:sz w:val="28"/>
          <w:szCs w:val="28"/>
          <w:lang w:val="uk-UA"/>
        </w:rPr>
      </w:pPr>
      <w:r w:rsidRPr="009C2B64">
        <w:rPr>
          <w:rFonts w:ascii="Times New Roman" w:hAnsi="Times New Roman"/>
          <w:b/>
          <w:sz w:val="28"/>
          <w:szCs w:val="28"/>
          <w:lang w:val="uk-UA"/>
        </w:rPr>
        <w:t>РОЗМІР</w:t>
      </w:r>
    </w:p>
    <w:p w:rsidR="000C7208" w:rsidRPr="009C2B64" w:rsidRDefault="000C7208" w:rsidP="00477EFD">
      <w:pPr>
        <w:spacing w:line="240" w:lineRule="auto"/>
        <w:jc w:val="center"/>
        <w:rPr>
          <w:rFonts w:ascii="Times New Roman" w:hAnsi="Times New Roman"/>
          <w:sz w:val="28"/>
          <w:szCs w:val="28"/>
          <w:lang w:val="uk-UA"/>
        </w:rPr>
      </w:pPr>
      <w:r w:rsidRPr="009C2B64">
        <w:rPr>
          <w:rFonts w:ascii="Times New Roman" w:hAnsi="Times New Roman"/>
          <w:sz w:val="28"/>
          <w:szCs w:val="28"/>
          <w:lang w:val="uk-UA"/>
        </w:rPr>
        <w:t>річної орендної  плати за земельні ділянки</w:t>
      </w:r>
    </w:p>
    <w:p w:rsidR="000C7208" w:rsidRPr="009C2B64" w:rsidRDefault="000C7208" w:rsidP="00477EFD">
      <w:pPr>
        <w:spacing w:line="240" w:lineRule="auto"/>
        <w:jc w:val="center"/>
        <w:rPr>
          <w:rFonts w:ascii="Times New Roman" w:hAnsi="Times New Roman"/>
          <w:sz w:val="28"/>
          <w:szCs w:val="28"/>
          <w:lang w:val="uk-UA"/>
        </w:rPr>
      </w:pPr>
      <w:r w:rsidRPr="009C2B64">
        <w:rPr>
          <w:rFonts w:ascii="Times New Roman" w:hAnsi="Times New Roman"/>
          <w:sz w:val="28"/>
          <w:szCs w:val="28"/>
          <w:lang w:val="uk-UA"/>
        </w:rPr>
        <w:t>при укладенні договорів оренди землі залежно від її грошової оцінки</w:t>
      </w:r>
    </w:p>
    <w:p w:rsidR="000C7208" w:rsidRPr="009C2B64" w:rsidRDefault="000C7208" w:rsidP="00477EFD">
      <w:pPr>
        <w:spacing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2674"/>
        <w:gridCol w:w="5999"/>
      </w:tblGrid>
      <w:tr w:rsidR="000C7208" w:rsidRPr="009C2B64" w:rsidTr="004F0C27">
        <w:tc>
          <w:tcPr>
            <w:tcW w:w="817" w:type="dxa"/>
          </w:tcPr>
          <w:p w:rsidR="000C7208" w:rsidRPr="004F0C27" w:rsidRDefault="000C7208" w:rsidP="004F0C27">
            <w:pPr>
              <w:spacing w:after="0" w:line="240" w:lineRule="auto"/>
              <w:jc w:val="center"/>
              <w:rPr>
                <w:rFonts w:ascii="Times New Roman" w:hAnsi="Times New Roman"/>
                <w:b/>
                <w:sz w:val="28"/>
                <w:szCs w:val="28"/>
                <w:lang w:val="uk-UA"/>
              </w:rPr>
            </w:pPr>
            <w:r w:rsidRPr="004F0C27">
              <w:rPr>
                <w:rFonts w:ascii="Times New Roman" w:hAnsi="Times New Roman"/>
                <w:b/>
                <w:sz w:val="28"/>
                <w:szCs w:val="28"/>
                <w:lang w:val="uk-UA"/>
              </w:rPr>
              <w:t>№п/п</w:t>
            </w:r>
          </w:p>
        </w:tc>
        <w:tc>
          <w:tcPr>
            <w:tcW w:w="2693" w:type="dxa"/>
          </w:tcPr>
          <w:p w:rsidR="000C7208" w:rsidRPr="004F0C27" w:rsidRDefault="000C7208" w:rsidP="004F0C27">
            <w:pPr>
              <w:spacing w:after="0" w:line="240" w:lineRule="auto"/>
              <w:jc w:val="center"/>
              <w:rPr>
                <w:rFonts w:ascii="Times New Roman" w:hAnsi="Times New Roman"/>
                <w:b/>
                <w:sz w:val="28"/>
                <w:szCs w:val="28"/>
                <w:lang w:val="uk-UA"/>
              </w:rPr>
            </w:pPr>
            <w:r w:rsidRPr="004F0C27">
              <w:rPr>
                <w:rFonts w:ascii="Times New Roman" w:hAnsi="Times New Roman"/>
                <w:b/>
                <w:sz w:val="28"/>
                <w:szCs w:val="28"/>
                <w:lang w:val="uk-UA"/>
              </w:rPr>
              <w:t>Відсоток від грошової оцінки землі</w:t>
            </w:r>
          </w:p>
        </w:tc>
        <w:tc>
          <w:tcPr>
            <w:tcW w:w="6061" w:type="dxa"/>
          </w:tcPr>
          <w:p w:rsidR="000C7208" w:rsidRPr="004F0C27" w:rsidRDefault="000C7208" w:rsidP="004F0C27">
            <w:pPr>
              <w:spacing w:after="0" w:line="240" w:lineRule="auto"/>
              <w:jc w:val="center"/>
              <w:rPr>
                <w:rFonts w:ascii="Times New Roman" w:hAnsi="Times New Roman"/>
                <w:b/>
                <w:sz w:val="28"/>
                <w:szCs w:val="28"/>
                <w:lang w:val="uk-UA"/>
              </w:rPr>
            </w:pPr>
            <w:r w:rsidRPr="004F0C27">
              <w:rPr>
                <w:rFonts w:ascii="Times New Roman" w:hAnsi="Times New Roman"/>
                <w:b/>
                <w:sz w:val="28"/>
                <w:szCs w:val="28"/>
                <w:lang w:val="uk-UA"/>
              </w:rPr>
              <w:t>На які земельні ділянки розповсюджується</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1</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4,5% відповідно до доручення голови черкаської обласної державної адміністрації за №117-Д від 15.12.2010 року</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Сільськогосподарські угіддя для сільськогосподарського призначення та земельних часток (паїв)</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2</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4,5%</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Всі с/г землі для с/г використання (рілля, польові шляхи)</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3</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12%</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Землі, що використовуються в комерційних цілях</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3.1.</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12%</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Під автозаправними станціями</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3.2.</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12%</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Під кіосками, магазинами, кафе</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4</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12%</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За землі рекреаційного природоохоронного оздоровчого призначення</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4.1.</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7%</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Землі пошти</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5</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7%</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Землі промисловості</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6</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12%</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Землі водного фонду</w:t>
            </w:r>
          </w:p>
        </w:tc>
      </w:tr>
      <w:tr w:rsidR="000C7208" w:rsidRPr="009C2B64" w:rsidTr="004F0C27">
        <w:tc>
          <w:tcPr>
            <w:tcW w:w="817" w:type="dxa"/>
          </w:tcPr>
          <w:p w:rsidR="000C7208" w:rsidRPr="004F0C27" w:rsidRDefault="000C7208" w:rsidP="004F0C27">
            <w:pPr>
              <w:spacing w:after="0" w:line="240" w:lineRule="auto"/>
              <w:jc w:val="center"/>
              <w:rPr>
                <w:rFonts w:ascii="Times New Roman" w:hAnsi="Times New Roman"/>
                <w:sz w:val="28"/>
                <w:szCs w:val="28"/>
                <w:lang w:val="uk-UA"/>
              </w:rPr>
            </w:pPr>
            <w:r w:rsidRPr="004F0C27">
              <w:rPr>
                <w:rFonts w:ascii="Times New Roman" w:hAnsi="Times New Roman"/>
                <w:sz w:val="28"/>
                <w:szCs w:val="28"/>
                <w:lang w:val="uk-UA"/>
              </w:rPr>
              <w:t>7</w:t>
            </w:r>
          </w:p>
        </w:tc>
        <w:tc>
          <w:tcPr>
            <w:tcW w:w="2693"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3%</w:t>
            </w:r>
          </w:p>
        </w:tc>
        <w:tc>
          <w:tcPr>
            <w:tcW w:w="6061" w:type="dxa"/>
          </w:tcPr>
          <w:p w:rsidR="000C7208" w:rsidRPr="004F0C27" w:rsidRDefault="000C7208" w:rsidP="004F0C27">
            <w:pPr>
              <w:spacing w:after="0" w:line="240" w:lineRule="auto"/>
              <w:rPr>
                <w:rFonts w:ascii="Times New Roman" w:hAnsi="Times New Roman"/>
                <w:sz w:val="28"/>
                <w:szCs w:val="28"/>
                <w:lang w:val="uk-UA"/>
              </w:rPr>
            </w:pPr>
            <w:r w:rsidRPr="004F0C27">
              <w:rPr>
                <w:rFonts w:ascii="Times New Roman" w:hAnsi="Times New Roman"/>
                <w:sz w:val="28"/>
                <w:szCs w:val="28"/>
                <w:lang w:val="uk-UA"/>
              </w:rPr>
              <w:t>Господарські двори</w:t>
            </w:r>
          </w:p>
        </w:tc>
      </w:tr>
    </w:tbl>
    <w:p w:rsidR="000C7208" w:rsidRPr="009C2B64" w:rsidRDefault="000C7208" w:rsidP="00477EFD">
      <w:pPr>
        <w:spacing w:line="240" w:lineRule="auto"/>
        <w:jc w:val="center"/>
        <w:rPr>
          <w:rFonts w:ascii="Times New Roman" w:hAnsi="Times New Roman"/>
          <w:sz w:val="28"/>
          <w:szCs w:val="28"/>
          <w:lang w:val="uk-UA"/>
        </w:rPr>
      </w:pPr>
    </w:p>
    <w:p w:rsidR="000C7208" w:rsidRPr="009C2B64" w:rsidRDefault="000C7208" w:rsidP="00477EFD">
      <w:pPr>
        <w:rPr>
          <w:rFonts w:ascii="Times New Roman" w:hAnsi="Times New Roman"/>
          <w:sz w:val="28"/>
          <w:szCs w:val="28"/>
          <w:lang w:val="uk-UA"/>
        </w:rPr>
      </w:pPr>
    </w:p>
    <w:p w:rsidR="000C7208" w:rsidRPr="009C2B64" w:rsidRDefault="000C7208" w:rsidP="00477EFD">
      <w:pPr>
        <w:rPr>
          <w:rFonts w:ascii="Times New Roman" w:hAnsi="Times New Roman"/>
          <w:sz w:val="28"/>
          <w:szCs w:val="28"/>
          <w:lang w:val="uk-UA"/>
        </w:rPr>
      </w:pPr>
      <w:r w:rsidRPr="009C2B64">
        <w:rPr>
          <w:rFonts w:ascii="Times New Roman" w:hAnsi="Times New Roman"/>
          <w:sz w:val="28"/>
          <w:szCs w:val="28"/>
          <w:lang w:val="uk-UA"/>
        </w:rPr>
        <w:t xml:space="preserve"> Секретар сільської ради                                                             І. М. Невгод</w:t>
      </w:r>
    </w:p>
    <w:p w:rsidR="000C7208" w:rsidRPr="000B487D" w:rsidRDefault="000C7208" w:rsidP="00477EFD">
      <w:pPr>
        <w:rPr>
          <w:lang w:val="uk-UA"/>
        </w:rPr>
      </w:pPr>
    </w:p>
    <w:p w:rsidR="000C7208" w:rsidRDefault="000C7208" w:rsidP="00477EFD">
      <w:pPr>
        <w:ind w:firstLine="708"/>
        <w:rPr>
          <w:rFonts w:ascii="Times New Roman" w:hAnsi="Times New Roman"/>
          <w:sz w:val="28"/>
          <w:szCs w:val="28"/>
          <w:lang w:val="uk-UA"/>
        </w:rPr>
      </w:pPr>
    </w:p>
    <w:p w:rsidR="000C7208" w:rsidRDefault="000C7208" w:rsidP="00477EFD">
      <w:pPr>
        <w:rPr>
          <w:lang w:val="uk-UA"/>
        </w:rPr>
      </w:pPr>
    </w:p>
    <w:p w:rsidR="000C7208" w:rsidRPr="00477EFD" w:rsidRDefault="000C7208">
      <w:pPr>
        <w:rPr>
          <w:lang w:val="uk-UA"/>
        </w:rPr>
      </w:pPr>
    </w:p>
    <w:sectPr w:rsidR="000C7208" w:rsidRPr="00477EFD" w:rsidSect="00010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02F6"/>
    <w:multiLevelType w:val="hybridMultilevel"/>
    <w:tmpl w:val="61B26408"/>
    <w:lvl w:ilvl="0" w:tplc="34E48E60">
      <w:start w:val="1"/>
      <w:numFmt w:val="decimal"/>
      <w:lvlText w:val="%1."/>
      <w:lvlJc w:val="left"/>
      <w:pPr>
        <w:tabs>
          <w:tab w:val="num" w:pos="1482"/>
        </w:tabs>
        <w:ind w:left="1482" w:hanging="915"/>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23B750DB"/>
    <w:multiLevelType w:val="hybridMultilevel"/>
    <w:tmpl w:val="F98053AA"/>
    <w:lvl w:ilvl="0" w:tplc="335CACBA">
      <w:start w:val="1"/>
      <w:numFmt w:val="decimal"/>
      <w:lvlText w:val="%1."/>
      <w:lvlJc w:val="left"/>
      <w:pPr>
        <w:ind w:left="581"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
    <w:nsid w:val="61680D46"/>
    <w:multiLevelType w:val="hybridMultilevel"/>
    <w:tmpl w:val="C54202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C37065"/>
    <w:multiLevelType w:val="hybridMultilevel"/>
    <w:tmpl w:val="6CF43098"/>
    <w:lvl w:ilvl="0" w:tplc="B3B22C9A">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EFD"/>
    <w:rsid w:val="00010649"/>
    <w:rsid w:val="000B487D"/>
    <w:rsid w:val="000C7208"/>
    <w:rsid w:val="0028144A"/>
    <w:rsid w:val="002A70DE"/>
    <w:rsid w:val="002C18AB"/>
    <w:rsid w:val="002E22F8"/>
    <w:rsid w:val="00322880"/>
    <w:rsid w:val="00363B71"/>
    <w:rsid w:val="003B02FB"/>
    <w:rsid w:val="003C4737"/>
    <w:rsid w:val="00462EF2"/>
    <w:rsid w:val="00477EFD"/>
    <w:rsid w:val="004C1433"/>
    <w:rsid w:val="004F0C27"/>
    <w:rsid w:val="005A1270"/>
    <w:rsid w:val="005F1105"/>
    <w:rsid w:val="007F43B2"/>
    <w:rsid w:val="008E6A4F"/>
    <w:rsid w:val="009C2B64"/>
    <w:rsid w:val="009D46D6"/>
    <w:rsid w:val="00BD61B7"/>
    <w:rsid w:val="00C3797E"/>
    <w:rsid w:val="00E72AC6"/>
    <w:rsid w:val="00EC3EEF"/>
    <w:rsid w:val="00F25101"/>
    <w:rsid w:val="00F31F2C"/>
    <w:rsid w:val="00F446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FD"/>
    <w:pPr>
      <w:spacing w:after="200" w:line="276" w:lineRule="auto"/>
    </w:pPr>
    <w:rPr>
      <w:rFonts w:eastAsia="Times New Roman" w:cs="Calibri"/>
      <w:lang w:val="ru-RU" w:eastAsia="ru-RU"/>
    </w:rPr>
  </w:style>
  <w:style w:type="paragraph" w:styleId="Heading5">
    <w:name w:val="heading 5"/>
    <w:basedOn w:val="Normal"/>
    <w:next w:val="Normal"/>
    <w:link w:val="Heading5Char"/>
    <w:uiPriority w:val="99"/>
    <w:qFormat/>
    <w:rsid w:val="00477EFD"/>
    <w:pPr>
      <w:keepNext/>
      <w:spacing w:after="0" w:line="240" w:lineRule="auto"/>
      <w:jc w:val="both"/>
      <w:outlineLvl w:val="4"/>
    </w:pPr>
    <w:rPr>
      <w:rFonts w:ascii="Bookman Old Style" w:hAnsi="Bookman Old Style" w:cs="Times New Roman"/>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77EFD"/>
    <w:rPr>
      <w:rFonts w:ascii="Bookman Old Style" w:hAnsi="Bookman Old Style" w:cs="Times New Roman"/>
      <w:sz w:val="27"/>
      <w:szCs w:val="27"/>
      <w:lang w:eastAsia="ru-RU"/>
    </w:rPr>
  </w:style>
  <w:style w:type="character" w:styleId="Hyperlink">
    <w:name w:val="Hyperlink"/>
    <w:basedOn w:val="DefaultParagraphFont"/>
    <w:uiPriority w:val="99"/>
    <w:rsid w:val="00477EFD"/>
    <w:rPr>
      <w:rFonts w:cs="Times New Roman"/>
      <w:color w:val="0000FF"/>
      <w:u w:val="single"/>
    </w:rPr>
  </w:style>
  <w:style w:type="paragraph" w:styleId="ListParagraph">
    <w:name w:val="List Paragraph"/>
    <w:basedOn w:val="Normal"/>
    <w:uiPriority w:val="99"/>
    <w:qFormat/>
    <w:rsid w:val="00477EFD"/>
    <w:pPr>
      <w:ind w:left="720"/>
      <w:contextualSpacing/>
    </w:pPr>
    <w:rPr>
      <w:rFonts w:cs="Times New Roman"/>
    </w:rPr>
  </w:style>
  <w:style w:type="paragraph" w:customStyle="1" w:styleId="Style1">
    <w:name w:val="Style1"/>
    <w:basedOn w:val="Normal"/>
    <w:uiPriority w:val="99"/>
    <w:rsid w:val="00477EFD"/>
    <w:pPr>
      <w:widowControl w:val="0"/>
      <w:autoSpaceDE w:val="0"/>
      <w:autoSpaceDN w:val="0"/>
      <w:adjustRightInd w:val="0"/>
      <w:spacing w:after="0" w:line="346" w:lineRule="exact"/>
    </w:pPr>
    <w:rPr>
      <w:rFonts w:ascii="Microsoft Sans Serif" w:hAnsi="Microsoft Sans Serif" w:cs="Times New Roman"/>
      <w:sz w:val="24"/>
      <w:szCs w:val="24"/>
    </w:rPr>
  </w:style>
  <w:style w:type="paragraph" w:customStyle="1" w:styleId="Style2">
    <w:name w:val="Style2"/>
    <w:basedOn w:val="Normal"/>
    <w:uiPriority w:val="99"/>
    <w:rsid w:val="00477EFD"/>
    <w:pPr>
      <w:widowControl w:val="0"/>
      <w:autoSpaceDE w:val="0"/>
      <w:autoSpaceDN w:val="0"/>
      <w:adjustRightInd w:val="0"/>
      <w:spacing w:after="0" w:line="233" w:lineRule="exact"/>
      <w:ind w:firstLine="710"/>
    </w:pPr>
    <w:rPr>
      <w:rFonts w:ascii="Microsoft Sans Serif" w:hAnsi="Microsoft Sans Serif" w:cs="Times New Roman"/>
      <w:sz w:val="24"/>
      <w:szCs w:val="24"/>
    </w:rPr>
  </w:style>
  <w:style w:type="paragraph" w:customStyle="1" w:styleId="Style3">
    <w:name w:val="Style3"/>
    <w:basedOn w:val="Normal"/>
    <w:uiPriority w:val="99"/>
    <w:rsid w:val="00477EFD"/>
    <w:pPr>
      <w:widowControl w:val="0"/>
      <w:autoSpaceDE w:val="0"/>
      <w:autoSpaceDN w:val="0"/>
      <w:adjustRightInd w:val="0"/>
      <w:spacing w:after="0" w:line="240" w:lineRule="auto"/>
    </w:pPr>
    <w:rPr>
      <w:rFonts w:ascii="Microsoft Sans Serif" w:hAnsi="Microsoft Sans Serif" w:cs="Times New Roman"/>
      <w:sz w:val="24"/>
      <w:szCs w:val="24"/>
    </w:rPr>
  </w:style>
  <w:style w:type="paragraph" w:customStyle="1" w:styleId="Style4">
    <w:name w:val="Style4"/>
    <w:basedOn w:val="Normal"/>
    <w:uiPriority w:val="99"/>
    <w:rsid w:val="00477EFD"/>
    <w:pPr>
      <w:widowControl w:val="0"/>
      <w:autoSpaceDE w:val="0"/>
      <w:autoSpaceDN w:val="0"/>
      <w:adjustRightInd w:val="0"/>
      <w:spacing w:after="0" w:line="235" w:lineRule="exact"/>
      <w:ind w:firstLine="518"/>
    </w:pPr>
    <w:rPr>
      <w:rFonts w:ascii="Times New Roman" w:hAnsi="Times New Roman" w:cs="Times New Roman"/>
      <w:sz w:val="24"/>
      <w:szCs w:val="24"/>
    </w:rPr>
  </w:style>
  <w:style w:type="paragraph" w:customStyle="1" w:styleId="Style5">
    <w:name w:val="Style5"/>
    <w:basedOn w:val="Normal"/>
    <w:uiPriority w:val="99"/>
    <w:rsid w:val="00477EFD"/>
    <w:pPr>
      <w:widowControl w:val="0"/>
      <w:autoSpaceDE w:val="0"/>
      <w:autoSpaceDN w:val="0"/>
      <w:adjustRightInd w:val="0"/>
      <w:spacing w:after="0" w:line="206" w:lineRule="exact"/>
      <w:ind w:hanging="96"/>
    </w:pPr>
    <w:rPr>
      <w:rFonts w:ascii="Times New Roman" w:hAnsi="Times New Roman" w:cs="Times New Roman"/>
      <w:sz w:val="24"/>
      <w:szCs w:val="24"/>
    </w:rPr>
  </w:style>
  <w:style w:type="paragraph" w:customStyle="1" w:styleId="Style6">
    <w:name w:val="Style6"/>
    <w:basedOn w:val="Normal"/>
    <w:uiPriority w:val="99"/>
    <w:rsid w:val="00477EFD"/>
    <w:pPr>
      <w:widowControl w:val="0"/>
      <w:autoSpaceDE w:val="0"/>
      <w:autoSpaceDN w:val="0"/>
      <w:adjustRightInd w:val="0"/>
      <w:spacing w:after="0" w:line="235" w:lineRule="exact"/>
      <w:ind w:firstLine="720"/>
      <w:jc w:val="both"/>
    </w:pPr>
    <w:rPr>
      <w:rFonts w:ascii="Times New Roman" w:hAnsi="Times New Roman" w:cs="Times New Roman"/>
      <w:sz w:val="24"/>
      <w:szCs w:val="24"/>
    </w:rPr>
  </w:style>
  <w:style w:type="character" w:customStyle="1" w:styleId="FontStyle11">
    <w:name w:val="Font Style11"/>
    <w:basedOn w:val="DefaultParagraphFont"/>
    <w:uiPriority w:val="99"/>
    <w:rsid w:val="00477EFD"/>
    <w:rPr>
      <w:rFonts w:ascii="Microsoft Sans Serif" w:hAnsi="Microsoft Sans Serif" w:cs="Microsoft Sans Serif"/>
      <w:sz w:val="18"/>
      <w:szCs w:val="18"/>
    </w:rPr>
  </w:style>
  <w:style w:type="character" w:customStyle="1" w:styleId="FontStyle12">
    <w:name w:val="Font Style12"/>
    <w:basedOn w:val="DefaultParagraphFont"/>
    <w:uiPriority w:val="99"/>
    <w:rsid w:val="00477EFD"/>
    <w:rPr>
      <w:rFonts w:ascii="Microsoft Sans Serif" w:hAnsi="Microsoft Sans Serif" w:cs="Microsoft Sans Serif"/>
      <w:spacing w:val="-10"/>
      <w:sz w:val="20"/>
      <w:szCs w:val="20"/>
    </w:rPr>
  </w:style>
  <w:style w:type="character" w:customStyle="1" w:styleId="FontStyle13">
    <w:name w:val="Font Style13"/>
    <w:basedOn w:val="DefaultParagraphFont"/>
    <w:uiPriority w:val="99"/>
    <w:rsid w:val="00477EFD"/>
    <w:rPr>
      <w:rFonts w:ascii="Times New Roman" w:hAnsi="Times New Roman" w:cs="Times New Roman"/>
      <w:b/>
      <w:bCs/>
      <w:sz w:val="20"/>
      <w:szCs w:val="20"/>
    </w:rPr>
  </w:style>
  <w:style w:type="character" w:customStyle="1" w:styleId="FontStyle14">
    <w:name w:val="Font Style14"/>
    <w:basedOn w:val="DefaultParagraphFont"/>
    <w:uiPriority w:val="99"/>
    <w:rsid w:val="00477EFD"/>
    <w:rPr>
      <w:rFonts w:ascii="Times New Roman" w:hAnsi="Times New Roman" w:cs="Times New Roman"/>
      <w:i/>
      <w:iCs/>
      <w:spacing w:val="-10"/>
      <w:sz w:val="12"/>
      <w:szCs w:val="12"/>
    </w:rPr>
  </w:style>
  <w:style w:type="character" w:customStyle="1" w:styleId="FontStyle15">
    <w:name w:val="Font Style15"/>
    <w:basedOn w:val="DefaultParagraphFont"/>
    <w:uiPriority w:val="99"/>
    <w:rsid w:val="00477EFD"/>
    <w:rPr>
      <w:rFonts w:ascii="Times New Roman" w:hAnsi="Times New Roman" w:cs="Times New Roman"/>
      <w:b/>
      <w:bCs/>
      <w:i/>
      <w:iCs/>
      <w:sz w:val="18"/>
      <w:szCs w:val="18"/>
    </w:rPr>
  </w:style>
  <w:style w:type="character" w:customStyle="1" w:styleId="FontStyle16">
    <w:name w:val="Font Style16"/>
    <w:basedOn w:val="DefaultParagraphFont"/>
    <w:uiPriority w:val="99"/>
    <w:rsid w:val="00477EFD"/>
    <w:rPr>
      <w:rFonts w:ascii="Times New Roman" w:hAnsi="Times New Roman" w:cs="Times New Roman"/>
      <w:smallCaps/>
      <w:spacing w:val="20"/>
      <w:sz w:val="18"/>
      <w:szCs w:val="18"/>
    </w:rPr>
  </w:style>
  <w:style w:type="paragraph" w:styleId="NormalWeb">
    <w:name w:val="Normal (Web)"/>
    <w:basedOn w:val="Normal"/>
    <w:uiPriority w:val="99"/>
    <w:semiHidden/>
    <w:rsid w:val="00477EFD"/>
    <w:pPr>
      <w:spacing w:before="100" w:beforeAutospacing="1" w:after="100" w:afterAutospacing="1" w:line="240" w:lineRule="auto"/>
    </w:pPr>
    <w:rPr>
      <w:rFonts w:ascii="Times New Roman" w:hAnsi="Times New Roman" w:cs="Times New Roman"/>
      <w:sz w:val="24"/>
      <w:szCs w:val="24"/>
      <w:lang w:val="uk-UA" w:eastAsia="uk-UA"/>
    </w:rPr>
  </w:style>
  <w:style w:type="character" w:styleId="Strong">
    <w:name w:val="Strong"/>
    <w:basedOn w:val="DefaultParagraphFont"/>
    <w:uiPriority w:val="99"/>
    <w:qFormat/>
    <w:rsid w:val="00477EFD"/>
    <w:rPr>
      <w:rFonts w:cs="Times New Roman"/>
      <w:b/>
      <w:bCs/>
    </w:rPr>
  </w:style>
  <w:style w:type="paragraph" w:styleId="BalloonText">
    <w:name w:val="Balloon Text"/>
    <w:basedOn w:val="Normal"/>
    <w:link w:val="BalloonTextChar"/>
    <w:uiPriority w:val="99"/>
    <w:semiHidden/>
    <w:rsid w:val="0047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7EFD"/>
    <w:rPr>
      <w:rFonts w:ascii="Tahoma" w:hAnsi="Tahoma" w:cs="Tahoma"/>
      <w:sz w:val="16"/>
      <w:szCs w:val="16"/>
      <w:lang w:eastAsia="ru-RU"/>
    </w:rPr>
  </w:style>
  <w:style w:type="character" w:styleId="Emphasis">
    <w:name w:val="Emphasis"/>
    <w:basedOn w:val="DefaultParagraphFont"/>
    <w:uiPriority w:val="99"/>
    <w:qFormat/>
    <w:rsid w:val="00477EFD"/>
    <w:rPr>
      <w:rFonts w:cs="Times New Roman"/>
      <w:i/>
    </w:rPr>
  </w:style>
  <w:style w:type="paragraph" w:customStyle="1" w:styleId="4">
    <w:name w:val="заголовок 4"/>
    <w:basedOn w:val="Normal"/>
    <w:next w:val="Normal"/>
    <w:uiPriority w:val="99"/>
    <w:rsid w:val="00477EFD"/>
    <w:pPr>
      <w:keepNext/>
      <w:autoSpaceDE w:val="0"/>
      <w:autoSpaceDN w:val="0"/>
      <w:spacing w:after="0" w:line="240" w:lineRule="auto"/>
      <w:ind w:firstLine="1701"/>
      <w:jc w:val="both"/>
    </w:pPr>
    <w:rPr>
      <w:rFonts w:ascii="Bookman Old Style" w:hAnsi="Bookman Old Style" w:cs="Times New Roman"/>
      <w:sz w:val="27"/>
      <w:szCs w:val="27"/>
    </w:rPr>
  </w:style>
  <w:style w:type="paragraph" w:styleId="BodyTextIndent">
    <w:name w:val="Body Text Indent"/>
    <w:basedOn w:val="Normal"/>
    <w:link w:val="BodyTextIndentChar"/>
    <w:uiPriority w:val="99"/>
    <w:rsid w:val="00477EFD"/>
    <w:pPr>
      <w:autoSpaceDE w:val="0"/>
      <w:autoSpaceDN w:val="0"/>
      <w:spacing w:after="0" w:line="240" w:lineRule="auto"/>
      <w:jc w:val="center"/>
    </w:pPr>
    <w:rPr>
      <w:rFonts w:ascii="Bookman Old Style" w:hAnsi="Bookman Old Style" w:cs="Times New Roman"/>
      <w:sz w:val="12"/>
      <w:szCs w:val="12"/>
      <w:lang w:val="uk-UA"/>
    </w:rPr>
  </w:style>
  <w:style w:type="character" w:customStyle="1" w:styleId="BodyTextIndentChar">
    <w:name w:val="Body Text Indent Char"/>
    <w:basedOn w:val="DefaultParagraphFont"/>
    <w:link w:val="BodyTextIndent"/>
    <w:uiPriority w:val="99"/>
    <w:locked/>
    <w:rsid w:val="00477EFD"/>
    <w:rPr>
      <w:rFonts w:ascii="Bookman Old Style" w:hAnsi="Bookman Old Style" w:cs="Times New Roman"/>
      <w:sz w:val="12"/>
      <w:szCs w:val="12"/>
      <w:lang w:val="uk-UA" w:eastAsia="ru-RU"/>
    </w:rPr>
  </w:style>
  <w:style w:type="paragraph" w:customStyle="1" w:styleId="a">
    <w:name w:val="Знак Знак Знак Знак Знак"/>
    <w:basedOn w:val="Normal"/>
    <w:uiPriority w:val="99"/>
    <w:rsid w:val="00477EFD"/>
    <w:pPr>
      <w:spacing w:after="0" w:line="240" w:lineRule="auto"/>
    </w:pPr>
    <w:rPr>
      <w:rFonts w:ascii="Verdana" w:hAnsi="Verdana" w:cs="Verdana"/>
      <w:sz w:val="20"/>
      <w:szCs w:val="20"/>
      <w:lang w:val="en-US" w:eastAsia="en-US"/>
    </w:rPr>
  </w:style>
  <w:style w:type="table" w:styleId="TableGrid">
    <w:name w:val="Table Grid"/>
    <w:basedOn w:val="TableNormal"/>
    <w:uiPriority w:val="99"/>
    <w:rsid w:val="00477EFD"/>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46</Pages>
  <Words>-32766</Words>
  <Characters>28954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2015-07-29T14:59:00Z</cp:lastPrinted>
  <dcterms:created xsi:type="dcterms:W3CDTF">2015-07-30T13:29:00Z</dcterms:created>
  <dcterms:modified xsi:type="dcterms:W3CDTF">2015-08-04T12:52:00Z</dcterms:modified>
</cp:coreProperties>
</file>